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1E" w:rsidRDefault="00823B1E">
      <w:pPr>
        <w:jc w:val="center"/>
        <w:rPr>
          <w:rFonts w:ascii="Arial" w:hAnsi="Arial" w:cs="Arial"/>
          <w:sz w:val="28"/>
          <w:szCs w:val="28"/>
        </w:rPr>
      </w:pPr>
      <w:r w:rsidRPr="00823B1E">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6.3pt;width:449.7pt;height:75.9pt;z-index:251660288;mso-height-percent:200;mso-position-horizontal:center;mso-height-percent:200;mso-width-relative:margin;mso-height-relative:margin" fillcolor="yellow">
            <v:textbox style="mso-fit-shape-to-text:t">
              <w:txbxContent>
                <w:p w:rsidR="00823B1E" w:rsidRDefault="00823B1E">
                  <w:r>
                    <w:t>This is a TENTATIVE schedule for the Fall 2014 Semester.  It will give you an idea of what material we will cover, as well as when tests will occur, and the materials for the class.  This is only meant to prepare you for class, and may change at any point during the semester.</w:t>
                  </w:r>
                </w:p>
              </w:txbxContent>
            </v:textbox>
          </v:shape>
        </w:pict>
      </w:r>
    </w:p>
    <w:p w:rsidR="00823B1E" w:rsidRDefault="00823B1E">
      <w:pPr>
        <w:jc w:val="center"/>
        <w:rPr>
          <w:rFonts w:ascii="Arial" w:hAnsi="Arial" w:cs="Arial"/>
          <w:sz w:val="28"/>
          <w:szCs w:val="28"/>
        </w:rPr>
      </w:pPr>
    </w:p>
    <w:p w:rsidR="00823B1E" w:rsidRDefault="00823B1E">
      <w:pPr>
        <w:jc w:val="center"/>
        <w:rPr>
          <w:rFonts w:ascii="Arial" w:hAnsi="Arial" w:cs="Arial"/>
          <w:sz w:val="28"/>
          <w:szCs w:val="28"/>
        </w:rPr>
      </w:pPr>
    </w:p>
    <w:p w:rsidR="00823B1E" w:rsidRDefault="00823B1E">
      <w:pPr>
        <w:jc w:val="center"/>
        <w:rPr>
          <w:rFonts w:ascii="Arial" w:hAnsi="Arial" w:cs="Arial"/>
          <w:sz w:val="28"/>
          <w:szCs w:val="28"/>
        </w:rPr>
      </w:pPr>
    </w:p>
    <w:p w:rsidR="00823B1E" w:rsidRDefault="00823B1E">
      <w:pPr>
        <w:jc w:val="center"/>
        <w:rPr>
          <w:rFonts w:ascii="Arial" w:hAnsi="Arial" w:cs="Arial"/>
          <w:sz w:val="28"/>
          <w:szCs w:val="28"/>
        </w:rPr>
      </w:pPr>
    </w:p>
    <w:p w:rsidR="00B14A1B" w:rsidRDefault="00B14A1B">
      <w:pPr>
        <w:jc w:val="center"/>
        <w:rPr>
          <w:rFonts w:ascii="Courier New" w:hAnsi="Courier New" w:cs="Courier New"/>
          <w:b/>
          <w:bCs/>
          <w:sz w:val="36"/>
          <w:szCs w:val="36"/>
        </w:rPr>
      </w:pPr>
      <w:r>
        <w:rPr>
          <w:rFonts w:ascii="Arial" w:hAnsi="Arial" w:cs="Arial"/>
          <w:sz w:val="28"/>
          <w:szCs w:val="28"/>
        </w:rPr>
        <w:t xml:space="preserve">  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 xml:space="preserve">010 </w:t>
      </w:r>
      <w:r w:rsidR="00ED4419" w:rsidRPr="004F1B55">
        <w:rPr>
          <w:rFonts w:ascii="Arial" w:hAnsi="Arial" w:cs="Arial"/>
          <w:b/>
          <w:bCs/>
          <w:sz w:val="40"/>
          <w:szCs w:val="44"/>
        </w:rPr>
        <w:t>–</w:t>
      </w:r>
      <w:r w:rsidRPr="004F1B55">
        <w:rPr>
          <w:rFonts w:ascii="Arial" w:hAnsi="Arial" w:cs="Arial"/>
          <w:b/>
          <w:bCs/>
          <w:sz w:val="40"/>
          <w:szCs w:val="44"/>
        </w:rPr>
        <w:t xml:space="preserve"> General Biology I Lab</w:t>
      </w:r>
    </w:p>
    <w:p w:rsidR="003655D8" w:rsidRDefault="003655D8" w:rsidP="00AC5F18">
      <w:pPr>
        <w:jc w:val="center"/>
        <w:rPr>
          <w:rFonts w:ascii="Arial" w:hAnsi="Arial" w:cs="Arial"/>
          <w:sz w:val="36"/>
          <w:szCs w:val="36"/>
        </w:rPr>
      </w:pP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4424"/>
        <w:gridCol w:w="2567"/>
        <w:gridCol w:w="1800"/>
      </w:tblGrid>
      <w:tr w:rsidR="003655D8" w:rsidRPr="00CE7D6F" w:rsidTr="00787DDC">
        <w:trPr>
          <w:trHeight w:val="432"/>
          <w:jc w:val="center"/>
        </w:trPr>
        <w:tc>
          <w:tcPr>
            <w:tcW w:w="10249" w:type="dxa"/>
            <w:gridSpan w:val="4"/>
            <w:tcBorders>
              <w:top w:val="single" w:sz="4" w:space="0" w:color="auto"/>
              <w:left w:val="single" w:sz="4" w:space="0" w:color="auto"/>
              <w:bottom w:val="single" w:sz="4" w:space="0" w:color="auto"/>
              <w:right w:val="single" w:sz="4" w:space="0" w:color="auto"/>
            </w:tcBorders>
            <w:vAlign w:val="center"/>
          </w:tcPr>
          <w:p w:rsidR="003655D8" w:rsidRPr="001E3CC1" w:rsidRDefault="003655D8" w:rsidP="00787DDC">
            <w:pPr>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3655D8" w:rsidRPr="00CE7D6F" w:rsidTr="00787DDC">
        <w:trPr>
          <w:trHeight w:val="512"/>
          <w:jc w:val="center"/>
        </w:trPr>
        <w:tc>
          <w:tcPr>
            <w:tcW w:w="1458" w:type="dxa"/>
            <w:tcBorders>
              <w:top w:val="single" w:sz="4" w:space="0" w:color="auto"/>
            </w:tcBorders>
            <w:vAlign w:val="center"/>
          </w:tcPr>
          <w:p w:rsidR="003655D8" w:rsidRPr="001E3CC1" w:rsidRDefault="003655D8" w:rsidP="00787DDC">
            <w:pPr>
              <w:spacing w:line="335" w:lineRule="auto"/>
              <w:jc w:val="center"/>
              <w:rPr>
                <w:rFonts w:ascii="Arial" w:hAnsi="Arial" w:cs="Arial"/>
                <w:b/>
                <w:color w:val="000000"/>
                <w:szCs w:val="28"/>
              </w:rPr>
            </w:pPr>
            <w:r w:rsidRPr="001E3CC1">
              <w:rPr>
                <w:rFonts w:ascii="Arial" w:hAnsi="Arial" w:cs="Arial"/>
                <w:b/>
                <w:color w:val="000000"/>
                <w:szCs w:val="28"/>
              </w:rPr>
              <w:t>Week of</w:t>
            </w:r>
          </w:p>
        </w:tc>
        <w:tc>
          <w:tcPr>
            <w:tcW w:w="4424" w:type="dxa"/>
            <w:tcBorders>
              <w:top w:val="single" w:sz="4" w:space="0" w:color="auto"/>
            </w:tcBorders>
            <w:vAlign w:val="center"/>
          </w:tcPr>
          <w:p w:rsidR="003655D8" w:rsidRPr="001E3CC1" w:rsidRDefault="003655D8" w:rsidP="00787DDC">
            <w:pPr>
              <w:spacing w:line="335" w:lineRule="auto"/>
              <w:jc w:val="center"/>
              <w:rPr>
                <w:rFonts w:ascii="Arial" w:hAnsi="Arial" w:cs="Arial"/>
                <w:b/>
                <w:color w:val="000000"/>
                <w:szCs w:val="28"/>
              </w:rPr>
            </w:pPr>
            <w:r w:rsidRPr="001E3CC1">
              <w:rPr>
                <w:rFonts w:ascii="Arial" w:hAnsi="Arial" w:cs="Arial"/>
                <w:b/>
                <w:color w:val="000000"/>
                <w:szCs w:val="28"/>
              </w:rPr>
              <w:t>Lab Topic</w:t>
            </w:r>
          </w:p>
        </w:tc>
        <w:tc>
          <w:tcPr>
            <w:tcW w:w="2567" w:type="dxa"/>
            <w:tcBorders>
              <w:top w:val="single" w:sz="4" w:space="0" w:color="auto"/>
            </w:tcBorders>
            <w:vAlign w:val="center"/>
          </w:tcPr>
          <w:p w:rsidR="003655D8" w:rsidRPr="001E3CC1" w:rsidRDefault="003655D8" w:rsidP="00787DDC">
            <w:pPr>
              <w:spacing w:line="335"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1800" w:type="dxa"/>
            <w:tcBorders>
              <w:top w:val="single" w:sz="4" w:space="0" w:color="auto"/>
            </w:tcBorders>
            <w:vAlign w:val="center"/>
          </w:tcPr>
          <w:p w:rsidR="003655D8" w:rsidRPr="001E3CC1" w:rsidRDefault="003655D8" w:rsidP="00787DDC">
            <w:pPr>
              <w:spacing w:line="335"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tc>
      </w:tr>
      <w:tr w:rsidR="00C4746E" w:rsidRPr="00CE7D6F" w:rsidTr="00787DDC">
        <w:trPr>
          <w:trHeight w:val="432"/>
          <w:jc w:val="center"/>
        </w:trPr>
        <w:tc>
          <w:tcPr>
            <w:tcW w:w="1458" w:type="dxa"/>
            <w:vAlign w:val="center"/>
          </w:tcPr>
          <w:p w:rsidR="00C4746E" w:rsidRPr="001E3CC1" w:rsidRDefault="004457C2" w:rsidP="00C4746E">
            <w:pPr>
              <w:spacing w:line="360" w:lineRule="auto"/>
              <w:rPr>
                <w:rFonts w:ascii="Arial" w:hAnsi="Arial" w:cs="Arial"/>
                <w:sz w:val="22"/>
                <w:szCs w:val="22"/>
              </w:rPr>
            </w:pPr>
            <w:r>
              <w:rPr>
                <w:rFonts w:ascii="Arial" w:hAnsi="Arial" w:cs="Arial"/>
                <w:sz w:val="22"/>
                <w:szCs w:val="22"/>
              </w:rPr>
              <w:t>Aug 25</w:t>
            </w:r>
          </w:p>
        </w:tc>
        <w:tc>
          <w:tcPr>
            <w:tcW w:w="4424" w:type="dxa"/>
            <w:vAlign w:val="center"/>
          </w:tcPr>
          <w:p w:rsidR="00C4746E" w:rsidRPr="001E3CC1" w:rsidRDefault="00C4746E" w:rsidP="007C62FC">
            <w:pPr>
              <w:spacing w:line="335" w:lineRule="auto"/>
              <w:rPr>
                <w:rFonts w:ascii="Arial" w:hAnsi="Arial" w:cs="Arial"/>
                <w:sz w:val="22"/>
                <w:szCs w:val="22"/>
              </w:rPr>
            </w:pPr>
            <w:r w:rsidRPr="001E3CC1">
              <w:rPr>
                <w:rFonts w:ascii="Arial" w:hAnsi="Arial" w:cs="Arial"/>
                <w:sz w:val="22"/>
                <w:szCs w:val="22"/>
              </w:rPr>
              <w:t>Introduction</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S</w:t>
            </w:r>
            <w:r w:rsidRPr="001E3CC1">
              <w:rPr>
                <w:rFonts w:ascii="Arial" w:hAnsi="Arial" w:cs="Arial"/>
                <w:sz w:val="22"/>
                <w:szCs w:val="22"/>
              </w:rPr>
              <w:t>afety</w:t>
            </w:r>
            <w:r w:rsidRPr="00863607">
              <w:rPr>
                <w:rFonts w:ascii="Arial" w:hAnsi="Arial" w:cs="Arial"/>
                <w:sz w:val="22"/>
                <w:szCs w:val="22"/>
                <w:vertAlign w:val="superscript"/>
              </w:rPr>
              <w:t>‡</w:t>
            </w:r>
            <w:r>
              <w:rPr>
                <w:rFonts w:ascii="Arial" w:hAnsi="Arial" w:cs="Arial"/>
                <w:sz w:val="22"/>
                <w:szCs w:val="22"/>
              </w:rPr>
              <w:t>; M</w:t>
            </w:r>
            <w:r w:rsidRPr="001E3CC1">
              <w:rPr>
                <w:rFonts w:ascii="Arial" w:hAnsi="Arial" w:cs="Arial"/>
                <w:sz w:val="22"/>
                <w:szCs w:val="22"/>
              </w:rPr>
              <w:t>etric</w:t>
            </w:r>
          </w:p>
        </w:tc>
        <w:tc>
          <w:tcPr>
            <w:tcW w:w="2567" w:type="dxa"/>
            <w:vAlign w:val="center"/>
          </w:tcPr>
          <w:p w:rsidR="00C4746E" w:rsidRPr="001E3CC1" w:rsidRDefault="00C4746E" w:rsidP="007C62FC">
            <w:pPr>
              <w:spacing w:line="335" w:lineRule="auto"/>
              <w:rPr>
                <w:rFonts w:ascii="Arial" w:hAnsi="Arial" w:cs="Arial"/>
                <w:sz w:val="22"/>
                <w:szCs w:val="22"/>
              </w:rPr>
            </w:pPr>
            <w:r>
              <w:rPr>
                <w:rFonts w:ascii="Arial" w:hAnsi="Arial" w:cs="Arial"/>
                <w:sz w:val="22"/>
                <w:szCs w:val="22"/>
              </w:rPr>
              <w:t>2.0-2.1,</w:t>
            </w:r>
            <w:r w:rsidRPr="001E3CC1">
              <w:rPr>
                <w:rFonts w:ascii="Arial" w:hAnsi="Arial" w:cs="Arial"/>
                <w:sz w:val="22"/>
                <w:szCs w:val="22"/>
              </w:rPr>
              <w:t xml:space="preserve"> </w:t>
            </w:r>
            <w:proofErr w:type="spellStart"/>
            <w:r w:rsidRPr="001E3CC1">
              <w:rPr>
                <w:rFonts w:ascii="Arial" w:hAnsi="Arial" w:cs="Arial"/>
                <w:sz w:val="22"/>
                <w:szCs w:val="22"/>
              </w:rPr>
              <w:t>p.viii</w:t>
            </w:r>
            <w:proofErr w:type="spellEnd"/>
            <w:r w:rsidRPr="001E3CC1">
              <w:rPr>
                <w:rFonts w:ascii="Arial" w:hAnsi="Arial" w:cs="Arial"/>
                <w:sz w:val="22"/>
                <w:szCs w:val="22"/>
              </w:rPr>
              <w:t>, Append</w:t>
            </w:r>
            <w:r>
              <w:rPr>
                <w:rFonts w:ascii="Arial" w:hAnsi="Arial" w:cs="Arial"/>
                <w:sz w:val="22"/>
                <w:szCs w:val="22"/>
              </w:rPr>
              <w:t xml:space="preserve"> </w:t>
            </w:r>
            <w:r w:rsidRPr="001E3CC1">
              <w:rPr>
                <w:rFonts w:ascii="Arial" w:hAnsi="Arial" w:cs="Arial"/>
                <w:sz w:val="22"/>
                <w:szCs w:val="22"/>
              </w:rPr>
              <w:t>B</w:t>
            </w:r>
          </w:p>
        </w:tc>
        <w:tc>
          <w:tcPr>
            <w:tcW w:w="1800" w:type="dxa"/>
            <w:vAlign w:val="center"/>
          </w:tcPr>
          <w:p w:rsidR="00C4746E" w:rsidRPr="001E3CC1" w:rsidRDefault="00C4746E" w:rsidP="007C62FC">
            <w:pPr>
              <w:spacing w:line="335" w:lineRule="auto"/>
              <w:rPr>
                <w:rFonts w:ascii="Arial" w:hAnsi="Arial" w:cs="Arial"/>
                <w:sz w:val="22"/>
                <w:szCs w:val="22"/>
              </w:rPr>
            </w:pPr>
          </w:p>
        </w:tc>
      </w:tr>
      <w:tr w:rsidR="00C4746E" w:rsidRPr="00CE7D6F" w:rsidTr="00787DDC">
        <w:trPr>
          <w:trHeight w:val="432"/>
          <w:jc w:val="center"/>
        </w:trPr>
        <w:tc>
          <w:tcPr>
            <w:tcW w:w="1458" w:type="dxa"/>
            <w:vAlign w:val="center"/>
          </w:tcPr>
          <w:p w:rsidR="00C4746E" w:rsidRPr="001E3CC1" w:rsidRDefault="00C4746E" w:rsidP="00C4746E">
            <w:pPr>
              <w:spacing w:line="311" w:lineRule="auto"/>
              <w:rPr>
                <w:rFonts w:ascii="Arial" w:hAnsi="Arial" w:cs="Arial"/>
                <w:sz w:val="22"/>
                <w:szCs w:val="22"/>
              </w:rPr>
            </w:pPr>
            <w:r>
              <w:rPr>
                <w:rFonts w:ascii="Arial" w:hAnsi="Arial" w:cs="Arial"/>
                <w:sz w:val="22"/>
                <w:szCs w:val="22"/>
              </w:rPr>
              <w:t>Sep</w:t>
            </w:r>
            <w:r w:rsidR="009B5B56">
              <w:rPr>
                <w:rFonts w:ascii="Arial" w:hAnsi="Arial" w:cs="Arial"/>
                <w:sz w:val="22"/>
                <w:szCs w:val="22"/>
              </w:rPr>
              <w:t xml:space="preserve"> </w:t>
            </w:r>
            <w:r w:rsidR="004457C2">
              <w:rPr>
                <w:rFonts w:ascii="Arial" w:hAnsi="Arial" w:cs="Arial"/>
                <w:sz w:val="22"/>
                <w:szCs w:val="22"/>
              </w:rPr>
              <w:t>1</w:t>
            </w:r>
          </w:p>
        </w:tc>
        <w:tc>
          <w:tcPr>
            <w:tcW w:w="4424" w:type="dxa"/>
            <w:vAlign w:val="center"/>
          </w:tcPr>
          <w:p w:rsidR="00C4746E" w:rsidRPr="001E3CC1" w:rsidRDefault="004457C2" w:rsidP="009E67B7">
            <w:pPr>
              <w:spacing w:line="311" w:lineRule="auto"/>
              <w:rPr>
                <w:rFonts w:ascii="Arial" w:hAnsi="Arial" w:cs="Arial"/>
                <w:sz w:val="22"/>
                <w:szCs w:val="22"/>
              </w:rPr>
            </w:pPr>
            <w:r>
              <w:rPr>
                <w:rFonts w:ascii="Arial" w:hAnsi="Arial" w:cs="Arial"/>
                <w:sz w:val="22"/>
                <w:szCs w:val="22"/>
              </w:rPr>
              <w:t>(</w:t>
            </w:r>
            <w:r w:rsidRPr="00C13826">
              <w:rPr>
                <w:rFonts w:ascii="Arial" w:hAnsi="Arial" w:cs="Arial"/>
                <w:i/>
                <w:sz w:val="22"/>
                <w:szCs w:val="22"/>
              </w:rPr>
              <w:t xml:space="preserve">Holiday – </w:t>
            </w:r>
            <w:r>
              <w:rPr>
                <w:rFonts w:ascii="Arial" w:hAnsi="Arial" w:cs="Arial"/>
                <w:i/>
                <w:sz w:val="22"/>
                <w:szCs w:val="22"/>
              </w:rPr>
              <w:t xml:space="preserve">M) </w:t>
            </w:r>
            <w:r w:rsidR="00C4746E">
              <w:rPr>
                <w:rFonts w:ascii="Arial" w:hAnsi="Arial" w:cs="Arial"/>
                <w:sz w:val="22"/>
                <w:szCs w:val="22"/>
              </w:rPr>
              <w:t>Metric; Microscope</w:t>
            </w:r>
            <w:r w:rsidR="00C4746E" w:rsidRPr="00863607">
              <w:rPr>
                <w:rFonts w:ascii="Arial" w:hAnsi="Arial" w:cs="Arial"/>
                <w:sz w:val="22"/>
                <w:szCs w:val="22"/>
                <w:vertAlign w:val="superscript"/>
              </w:rPr>
              <w:t>‡</w:t>
            </w:r>
            <w:r w:rsidR="00C4746E">
              <w:rPr>
                <w:rFonts w:ascii="Arial" w:hAnsi="Arial" w:cs="Arial"/>
                <w:sz w:val="22"/>
                <w:szCs w:val="22"/>
              </w:rPr>
              <w:t xml:space="preserve"> </w:t>
            </w:r>
          </w:p>
        </w:tc>
        <w:tc>
          <w:tcPr>
            <w:tcW w:w="2567" w:type="dxa"/>
            <w:vAlign w:val="center"/>
          </w:tcPr>
          <w:p w:rsidR="00C4746E" w:rsidRPr="001E3CC1" w:rsidRDefault="00C4746E" w:rsidP="007C62FC">
            <w:pPr>
              <w:spacing w:line="311" w:lineRule="auto"/>
              <w:rPr>
                <w:rFonts w:ascii="Arial" w:hAnsi="Arial" w:cs="Arial"/>
                <w:sz w:val="22"/>
                <w:szCs w:val="22"/>
              </w:rPr>
            </w:pPr>
            <w:r>
              <w:rPr>
                <w:rFonts w:ascii="Arial" w:hAnsi="Arial" w:cs="Arial"/>
                <w:sz w:val="22"/>
                <w:szCs w:val="22"/>
              </w:rPr>
              <w:t>2.2 – 2.5; lab review</w:t>
            </w:r>
            <w:r w:rsidR="00AA0399">
              <w:rPr>
                <w:rFonts w:ascii="Arial" w:hAnsi="Arial" w:cs="Arial"/>
                <w:sz w:val="22"/>
                <w:szCs w:val="22"/>
              </w:rPr>
              <w:t xml:space="preserve"> </w:t>
            </w:r>
          </w:p>
        </w:tc>
        <w:tc>
          <w:tcPr>
            <w:tcW w:w="1800" w:type="dxa"/>
            <w:vAlign w:val="center"/>
          </w:tcPr>
          <w:p w:rsidR="00C4746E" w:rsidRPr="001E3CC1" w:rsidRDefault="00C4746E" w:rsidP="003A3684">
            <w:pPr>
              <w:spacing w:line="311"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w:t>
            </w:r>
            <w:r w:rsidR="003A3684">
              <w:rPr>
                <w:rFonts w:ascii="Arial" w:hAnsi="Arial" w:cs="Arial"/>
                <w:sz w:val="22"/>
                <w:szCs w:val="22"/>
              </w:rPr>
              <w:t>0</w:t>
            </w:r>
            <w:r>
              <w:rPr>
                <w:rFonts w:ascii="Arial" w:hAnsi="Arial" w:cs="Arial"/>
                <w:sz w:val="22"/>
                <w:szCs w:val="22"/>
              </w:rPr>
              <w:t xml:space="preserve"> </w:t>
            </w:r>
            <w:r w:rsidR="007209C9">
              <w:rPr>
                <w:rFonts w:ascii="Arial" w:hAnsi="Arial" w:cs="Arial"/>
                <w:sz w:val="22"/>
                <w:szCs w:val="22"/>
              </w:rPr>
              <w:t>–</w:t>
            </w:r>
            <w:r>
              <w:rPr>
                <w:rFonts w:ascii="Arial" w:hAnsi="Arial" w:cs="Arial"/>
                <w:sz w:val="22"/>
                <w:szCs w:val="22"/>
              </w:rPr>
              <w:t xml:space="preserve"> </w:t>
            </w:r>
            <w:r w:rsidR="003A3684">
              <w:rPr>
                <w:rFonts w:ascii="Arial" w:hAnsi="Arial" w:cs="Arial"/>
                <w:sz w:val="22"/>
                <w:szCs w:val="22"/>
              </w:rPr>
              <w:t>63</w:t>
            </w:r>
            <w:r w:rsidR="007209C9">
              <w:rPr>
                <w:rFonts w:ascii="Arial" w:hAnsi="Arial" w:cs="Arial"/>
                <w:sz w:val="22"/>
                <w:szCs w:val="22"/>
              </w:rPr>
              <w:t xml:space="preserve"> </w:t>
            </w:r>
          </w:p>
        </w:tc>
      </w:tr>
      <w:tr w:rsidR="004F22C3" w:rsidRPr="00CE7D6F" w:rsidTr="00787DDC">
        <w:trPr>
          <w:trHeight w:val="432"/>
          <w:jc w:val="center"/>
        </w:trPr>
        <w:tc>
          <w:tcPr>
            <w:tcW w:w="1458" w:type="dxa"/>
            <w:vAlign w:val="center"/>
          </w:tcPr>
          <w:p w:rsidR="004F22C3" w:rsidRPr="001E3CC1" w:rsidRDefault="004F22C3" w:rsidP="004457C2">
            <w:pPr>
              <w:spacing w:line="335" w:lineRule="auto"/>
              <w:rPr>
                <w:rFonts w:ascii="Arial" w:hAnsi="Arial" w:cs="Arial"/>
                <w:b/>
                <w:bCs/>
                <w:sz w:val="22"/>
                <w:szCs w:val="22"/>
              </w:rPr>
            </w:pPr>
            <w:r>
              <w:rPr>
                <w:rFonts w:ascii="Arial" w:hAnsi="Arial" w:cs="Arial"/>
                <w:sz w:val="22"/>
                <w:szCs w:val="22"/>
              </w:rPr>
              <w:t>Sep</w:t>
            </w:r>
            <w:r w:rsidR="009B5B56">
              <w:rPr>
                <w:rFonts w:ascii="Arial" w:hAnsi="Arial" w:cs="Arial"/>
                <w:sz w:val="22"/>
                <w:szCs w:val="22"/>
              </w:rPr>
              <w:t xml:space="preserve"> </w:t>
            </w:r>
            <w:r w:rsidR="004457C2">
              <w:rPr>
                <w:rFonts w:ascii="Arial" w:hAnsi="Arial" w:cs="Arial"/>
                <w:sz w:val="22"/>
                <w:szCs w:val="22"/>
              </w:rPr>
              <w:t>8</w:t>
            </w:r>
          </w:p>
        </w:tc>
        <w:tc>
          <w:tcPr>
            <w:tcW w:w="4424" w:type="dxa"/>
            <w:vAlign w:val="center"/>
          </w:tcPr>
          <w:p w:rsidR="004F22C3" w:rsidRPr="001E3CC1" w:rsidRDefault="004F22C3" w:rsidP="00063791">
            <w:pPr>
              <w:spacing w:line="311" w:lineRule="auto"/>
              <w:rPr>
                <w:rFonts w:ascii="Arial" w:hAnsi="Arial" w:cs="Arial"/>
                <w:sz w:val="22"/>
                <w:szCs w:val="22"/>
              </w:rPr>
            </w:pPr>
            <w:r w:rsidRPr="001E3CC1">
              <w:rPr>
                <w:rFonts w:ascii="Arial" w:hAnsi="Arial" w:cs="Arial"/>
                <w:sz w:val="22"/>
                <w:szCs w:val="22"/>
              </w:rPr>
              <w:t>Cell structure</w:t>
            </w:r>
            <w:r w:rsidRPr="00863607">
              <w:rPr>
                <w:rFonts w:ascii="Arial" w:hAnsi="Arial" w:cs="Arial"/>
                <w:sz w:val="22"/>
                <w:szCs w:val="22"/>
                <w:vertAlign w:val="superscript"/>
              </w:rPr>
              <w:t>‡</w:t>
            </w:r>
            <w:r>
              <w:rPr>
                <w:rFonts w:ascii="Arial" w:hAnsi="Arial" w:cs="Arial"/>
                <w:sz w:val="22"/>
                <w:szCs w:val="22"/>
              </w:rPr>
              <w:t xml:space="preserve">; </w:t>
            </w:r>
            <w:r w:rsidR="00063791">
              <w:rPr>
                <w:rFonts w:ascii="Arial" w:hAnsi="Arial" w:cs="Arial"/>
                <w:sz w:val="22"/>
                <w:szCs w:val="22"/>
              </w:rPr>
              <w:t>pH</w:t>
            </w:r>
            <w:r w:rsidRPr="001E3CC1">
              <w:rPr>
                <w:rFonts w:ascii="Arial" w:hAnsi="Arial" w:cs="Arial"/>
                <w:sz w:val="22"/>
                <w:szCs w:val="22"/>
              </w:rPr>
              <w:t xml:space="preserve"> </w:t>
            </w:r>
          </w:p>
        </w:tc>
        <w:tc>
          <w:tcPr>
            <w:tcW w:w="2567" w:type="dxa"/>
            <w:vAlign w:val="center"/>
          </w:tcPr>
          <w:p w:rsidR="004F22C3" w:rsidRPr="001E3CC1" w:rsidRDefault="004F22C3" w:rsidP="00063791">
            <w:pPr>
              <w:spacing w:line="360" w:lineRule="auto"/>
              <w:rPr>
                <w:rFonts w:ascii="Arial" w:hAnsi="Arial" w:cs="Arial"/>
                <w:sz w:val="22"/>
                <w:szCs w:val="22"/>
              </w:rPr>
            </w:pPr>
            <w:r>
              <w:rPr>
                <w:rFonts w:ascii="Arial" w:hAnsi="Arial" w:cs="Arial"/>
                <w:sz w:val="22"/>
                <w:szCs w:val="22"/>
              </w:rPr>
              <w:t>4.0–4.2,4.5, review;</w:t>
            </w:r>
          </w:p>
        </w:tc>
        <w:tc>
          <w:tcPr>
            <w:tcW w:w="1800" w:type="dxa"/>
            <w:vAlign w:val="center"/>
          </w:tcPr>
          <w:p w:rsidR="004F22C3" w:rsidRPr="001E3CC1" w:rsidRDefault="004F22C3" w:rsidP="00063791">
            <w:pPr>
              <w:spacing w:line="360"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60-87; 29-30; </w:t>
            </w:r>
          </w:p>
        </w:tc>
      </w:tr>
      <w:tr w:rsidR="004F22C3" w:rsidRPr="00CE7D6F" w:rsidTr="00787DDC">
        <w:trPr>
          <w:trHeight w:val="432"/>
          <w:jc w:val="center"/>
        </w:trPr>
        <w:tc>
          <w:tcPr>
            <w:tcW w:w="1458" w:type="dxa"/>
            <w:vAlign w:val="center"/>
          </w:tcPr>
          <w:p w:rsidR="004F22C3" w:rsidRPr="001E3CC1" w:rsidRDefault="004F22C3" w:rsidP="00C4746E">
            <w:pPr>
              <w:spacing w:line="335" w:lineRule="auto"/>
              <w:rPr>
                <w:rFonts w:ascii="Arial" w:hAnsi="Arial" w:cs="Arial"/>
                <w:sz w:val="22"/>
                <w:szCs w:val="22"/>
              </w:rPr>
            </w:pPr>
            <w:r>
              <w:rPr>
                <w:rFonts w:ascii="Arial" w:hAnsi="Arial" w:cs="Arial"/>
                <w:sz w:val="22"/>
                <w:szCs w:val="22"/>
              </w:rPr>
              <w:t>Sep</w:t>
            </w:r>
            <w:r w:rsidR="009B5B56">
              <w:rPr>
                <w:rFonts w:ascii="Arial" w:hAnsi="Arial" w:cs="Arial"/>
                <w:sz w:val="22"/>
                <w:szCs w:val="22"/>
              </w:rPr>
              <w:t xml:space="preserve"> </w:t>
            </w:r>
            <w:r w:rsidR="004457C2">
              <w:rPr>
                <w:rFonts w:ascii="Arial" w:hAnsi="Arial" w:cs="Arial"/>
                <w:sz w:val="22"/>
                <w:szCs w:val="22"/>
              </w:rPr>
              <w:t>15</w:t>
            </w:r>
          </w:p>
        </w:tc>
        <w:tc>
          <w:tcPr>
            <w:tcW w:w="4424" w:type="dxa"/>
            <w:vAlign w:val="center"/>
          </w:tcPr>
          <w:p w:rsidR="004F22C3" w:rsidRPr="001E3CC1" w:rsidRDefault="00063791" w:rsidP="00E55967">
            <w:pPr>
              <w:spacing w:line="360" w:lineRule="auto"/>
              <w:rPr>
                <w:rFonts w:ascii="Arial" w:hAnsi="Arial" w:cs="Arial"/>
                <w:sz w:val="22"/>
                <w:szCs w:val="22"/>
              </w:rPr>
            </w:pPr>
            <w:r w:rsidRPr="001E3CC1">
              <w:rPr>
                <w:rFonts w:ascii="Arial" w:hAnsi="Arial" w:cs="Arial"/>
                <w:sz w:val="22"/>
                <w:szCs w:val="22"/>
              </w:rPr>
              <w:t xml:space="preserve">DNA </w:t>
            </w:r>
            <w:r>
              <w:rPr>
                <w:rFonts w:ascii="Arial" w:hAnsi="Arial" w:cs="Arial"/>
                <w:sz w:val="22"/>
                <w:szCs w:val="22"/>
              </w:rPr>
              <w:t>isolation, Review for Test</w:t>
            </w:r>
          </w:p>
        </w:tc>
        <w:tc>
          <w:tcPr>
            <w:tcW w:w="2567" w:type="dxa"/>
            <w:vAlign w:val="center"/>
          </w:tcPr>
          <w:p w:rsidR="004F22C3" w:rsidRPr="001E3CC1" w:rsidRDefault="00063791" w:rsidP="0008661C">
            <w:pPr>
              <w:spacing w:line="311" w:lineRule="auto"/>
              <w:rPr>
                <w:rFonts w:ascii="Arial" w:hAnsi="Arial" w:cs="Arial"/>
                <w:sz w:val="22"/>
                <w:szCs w:val="22"/>
              </w:rPr>
            </w:pPr>
            <w:r>
              <w:rPr>
                <w:rFonts w:ascii="Arial" w:hAnsi="Arial" w:cs="Arial"/>
                <w:sz w:val="22"/>
                <w:szCs w:val="22"/>
              </w:rPr>
              <w:t>11.4</w:t>
            </w:r>
          </w:p>
        </w:tc>
        <w:tc>
          <w:tcPr>
            <w:tcW w:w="1800" w:type="dxa"/>
            <w:vAlign w:val="center"/>
          </w:tcPr>
          <w:p w:rsidR="004F22C3" w:rsidRPr="001E3CC1" w:rsidRDefault="00063791" w:rsidP="0008661C">
            <w:pPr>
              <w:spacing w:line="311" w:lineRule="auto"/>
              <w:rPr>
                <w:rFonts w:ascii="Arial" w:hAnsi="Arial" w:cs="Arial"/>
                <w:sz w:val="22"/>
                <w:szCs w:val="22"/>
              </w:rPr>
            </w:pPr>
            <w:r>
              <w:rPr>
                <w:rFonts w:ascii="Arial" w:hAnsi="Arial" w:cs="Arial"/>
                <w:sz w:val="22"/>
                <w:szCs w:val="22"/>
              </w:rPr>
              <w:t>p. 41-44</w:t>
            </w:r>
          </w:p>
        </w:tc>
      </w:tr>
      <w:tr w:rsidR="00E55967" w:rsidRPr="00CE7D6F" w:rsidTr="00787DDC">
        <w:trPr>
          <w:trHeight w:val="432"/>
          <w:jc w:val="center"/>
        </w:trPr>
        <w:tc>
          <w:tcPr>
            <w:tcW w:w="1458" w:type="dxa"/>
            <w:vAlign w:val="center"/>
          </w:tcPr>
          <w:p w:rsidR="00E55967" w:rsidRPr="001E3CC1" w:rsidRDefault="009B5B56" w:rsidP="00C4746E">
            <w:pPr>
              <w:spacing w:line="335" w:lineRule="auto"/>
              <w:rPr>
                <w:rFonts w:ascii="Arial" w:hAnsi="Arial" w:cs="Arial"/>
                <w:sz w:val="22"/>
                <w:szCs w:val="22"/>
              </w:rPr>
            </w:pPr>
            <w:r>
              <w:rPr>
                <w:rFonts w:ascii="Arial" w:hAnsi="Arial" w:cs="Arial"/>
                <w:bCs/>
                <w:sz w:val="22"/>
                <w:szCs w:val="22"/>
              </w:rPr>
              <w:t xml:space="preserve">Sep </w:t>
            </w:r>
            <w:r w:rsidR="004457C2">
              <w:rPr>
                <w:rFonts w:ascii="Arial" w:hAnsi="Arial" w:cs="Arial"/>
                <w:bCs/>
                <w:sz w:val="22"/>
                <w:szCs w:val="22"/>
              </w:rPr>
              <w:t>22</w:t>
            </w:r>
          </w:p>
        </w:tc>
        <w:tc>
          <w:tcPr>
            <w:tcW w:w="4424" w:type="dxa"/>
            <w:vAlign w:val="center"/>
          </w:tcPr>
          <w:p w:rsidR="00E55967" w:rsidRPr="001E3CC1" w:rsidRDefault="004457C2" w:rsidP="00E55967">
            <w:pPr>
              <w:spacing w:line="335" w:lineRule="auto"/>
              <w:rPr>
                <w:rFonts w:ascii="Arial" w:hAnsi="Arial" w:cs="Arial"/>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p>
        </w:tc>
        <w:tc>
          <w:tcPr>
            <w:tcW w:w="2567" w:type="dxa"/>
            <w:vAlign w:val="center"/>
          </w:tcPr>
          <w:p w:rsidR="00E55967" w:rsidRPr="001E3CC1" w:rsidRDefault="00E55967" w:rsidP="006E0512">
            <w:pPr>
              <w:spacing w:line="311" w:lineRule="auto"/>
              <w:rPr>
                <w:rFonts w:ascii="Arial" w:hAnsi="Arial" w:cs="Arial"/>
                <w:sz w:val="22"/>
                <w:szCs w:val="22"/>
              </w:rPr>
            </w:pPr>
          </w:p>
        </w:tc>
        <w:tc>
          <w:tcPr>
            <w:tcW w:w="1800" w:type="dxa"/>
            <w:vAlign w:val="center"/>
          </w:tcPr>
          <w:p w:rsidR="00E55967" w:rsidRPr="001E3CC1" w:rsidRDefault="00E55967" w:rsidP="006E0512">
            <w:pPr>
              <w:spacing w:line="311" w:lineRule="auto"/>
              <w:rPr>
                <w:rFonts w:ascii="Arial" w:hAnsi="Arial" w:cs="Arial"/>
                <w:sz w:val="22"/>
                <w:szCs w:val="22"/>
              </w:rPr>
            </w:pPr>
          </w:p>
        </w:tc>
      </w:tr>
      <w:tr w:rsidR="004457C2" w:rsidRPr="00CE7D6F" w:rsidTr="00787DDC">
        <w:trPr>
          <w:trHeight w:val="432"/>
          <w:jc w:val="center"/>
        </w:trPr>
        <w:tc>
          <w:tcPr>
            <w:tcW w:w="1458" w:type="dxa"/>
            <w:vAlign w:val="center"/>
          </w:tcPr>
          <w:p w:rsidR="004457C2" w:rsidRPr="001E3CC1" w:rsidRDefault="004457C2" w:rsidP="00C4746E">
            <w:pPr>
              <w:spacing w:line="335" w:lineRule="auto"/>
              <w:rPr>
                <w:rFonts w:ascii="Arial" w:hAnsi="Arial" w:cs="Arial"/>
                <w:sz w:val="22"/>
                <w:szCs w:val="22"/>
              </w:rPr>
            </w:pPr>
            <w:r>
              <w:rPr>
                <w:rFonts w:ascii="Arial" w:hAnsi="Arial" w:cs="Arial"/>
                <w:sz w:val="22"/>
                <w:szCs w:val="22"/>
              </w:rPr>
              <w:t>Sep 29</w:t>
            </w:r>
          </w:p>
        </w:tc>
        <w:tc>
          <w:tcPr>
            <w:tcW w:w="4424" w:type="dxa"/>
            <w:vAlign w:val="center"/>
          </w:tcPr>
          <w:p w:rsidR="004457C2" w:rsidRPr="001E3CC1" w:rsidRDefault="004457C2" w:rsidP="000F3DE1">
            <w:pPr>
              <w:spacing w:line="335" w:lineRule="auto"/>
              <w:rPr>
                <w:rFonts w:ascii="Arial" w:hAnsi="Arial" w:cs="Arial"/>
                <w:sz w:val="22"/>
                <w:szCs w:val="22"/>
              </w:rPr>
            </w:pPr>
            <w:r w:rsidRPr="001E3CC1">
              <w:rPr>
                <w:rFonts w:ascii="Arial" w:hAnsi="Arial" w:cs="Arial"/>
                <w:sz w:val="22"/>
                <w:szCs w:val="22"/>
              </w:rPr>
              <w:t>Cell function</w:t>
            </w:r>
            <w:r>
              <w:rPr>
                <w:rFonts w:ascii="Arial" w:hAnsi="Arial" w:cs="Arial"/>
                <w:sz w:val="22"/>
                <w:szCs w:val="22"/>
              </w:rPr>
              <w:t>, Osmosis</w:t>
            </w:r>
            <w:r w:rsidRPr="00863607">
              <w:rPr>
                <w:rFonts w:ascii="Arial" w:hAnsi="Arial" w:cs="Arial"/>
                <w:sz w:val="22"/>
                <w:szCs w:val="22"/>
                <w:vertAlign w:val="superscript"/>
              </w:rPr>
              <w:t>‡</w:t>
            </w:r>
          </w:p>
        </w:tc>
        <w:tc>
          <w:tcPr>
            <w:tcW w:w="2567" w:type="dxa"/>
            <w:vAlign w:val="center"/>
          </w:tcPr>
          <w:p w:rsidR="004457C2" w:rsidRPr="001E3CC1" w:rsidRDefault="004457C2" w:rsidP="000F3DE1">
            <w:pPr>
              <w:spacing w:line="311" w:lineRule="auto"/>
              <w:rPr>
                <w:rFonts w:ascii="Arial" w:hAnsi="Arial" w:cs="Arial"/>
                <w:sz w:val="22"/>
                <w:szCs w:val="22"/>
              </w:rPr>
            </w:pPr>
            <w:r>
              <w:rPr>
                <w:rFonts w:ascii="Arial" w:hAnsi="Arial" w:cs="Arial"/>
                <w:sz w:val="22"/>
                <w:szCs w:val="22"/>
              </w:rPr>
              <w:t xml:space="preserve">4.3 – 4.4; lab review </w:t>
            </w:r>
          </w:p>
        </w:tc>
        <w:tc>
          <w:tcPr>
            <w:tcW w:w="1800" w:type="dxa"/>
            <w:vAlign w:val="center"/>
          </w:tcPr>
          <w:p w:rsidR="004457C2" w:rsidRPr="001E3CC1" w:rsidRDefault="004457C2" w:rsidP="000F3DE1">
            <w:pPr>
              <w:spacing w:line="311"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59 – 99 </w:t>
            </w:r>
          </w:p>
        </w:tc>
      </w:tr>
      <w:tr w:rsidR="004457C2" w:rsidRPr="00CE7D6F" w:rsidTr="00787DDC">
        <w:trPr>
          <w:trHeight w:val="432"/>
          <w:jc w:val="center"/>
        </w:trPr>
        <w:tc>
          <w:tcPr>
            <w:tcW w:w="1458" w:type="dxa"/>
            <w:vAlign w:val="center"/>
          </w:tcPr>
          <w:p w:rsidR="004457C2" w:rsidRPr="001E3CC1" w:rsidRDefault="004457C2" w:rsidP="00C4746E">
            <w:pPr>
              <w:spacing w:line="335" w:lineRule="auto"/>
              <w:rPr>
                <w:rFonts w:ascii="Arial" w:hAnsi="Arial" w:cs="Arial"/>
                <w:sz w:val="22"/>
                <w:szCs w:val="22"/>
              </w:rPr>
            </w:pPr>
            <w:r>
              <w:rPr>
                <w:rFonts w:ascii="Arial" w:hAnsi="Arial" w:cs="Arial"/>
                <w:bCs/>
                <w:sz w:val="22"/>
                <w:szCs w:val="22"/>
              </w:rPr>
              <w:t>Oct 6</w:t>
            </w:r>
          </w:p>
        </w:tc>
        <w:tc>
          <w:tcPr>
            <w:tcW w:w="4424" w:type="dxa"/>
            <w:vAlign w:val="center"/>
          </w:tcPr>
          <w:p w:rsidR="004457C2" w:rsidRPr="00863607" w:rsidRDefault="004457C2" w:rsidP="001A5531">
            <w:pPr>
              <w:spacing w:line="335" w:lineRule="auto"/>
              <w:rPr>
                <w:rFonts w:ascii="Arial" w:hAnsi="Arial" w:cs="Arial"/>
                <w:sz w:val="22"/>
                <w:szCs w:val="22"/>
              </w:rPr>
            </w:pPr>
            <w:r w:rsidRPr="001E3CC1">
              <w:rPr>
                <w:rFonts w:ascii="Arial" w:hAnsi="Arial" w:cs="Arial"/>
                <w:sz w:val="22"/>
                <w:szCs w:val="22"/>
              </w:rPr>
              <w:t>Enzymes</w:t>
            </w:r>
          </w:p>
        </w:tc>
        <w:tc>
          <w:tcPr>
            <w:tcW w:w="2567" w:type="dxa"/>
            <w:vAlign w:val="center"/>
          </w:tcPr>
          <w:p w:rsidR="004457C2" w:rsidRPr="001E3CC1" w:rsidRDefault="004457C2" w:rsidP="001A5531">
            <w:pPr>
              <w:spacing w:line="335" w:lineRule="auto"/>
              <w:rPr>
                <w:rFonts w:ascii="Arial" w:hAnsi="Arial" w:cs="Arial"/>
                <w:sz w:val="22"/>
                <w:szCs w:val="22"/>
              </w:rPr>
            </w:pPr>
            <w:r>
              <w:rPr>
                <w:rFonts w:ascii="Arial" w:hAnsi="Arial" w:cs="Arial"/>
                <w:sz w:val="22"/>
                <w:szCs w:val="22"/>
              </w:rPr>
              <w:t xml:space="preserve"> 5.0 – 5.4, lab review</w:t>
            </w:r>
          </w:p>
        </w:tc>
        <w:tc>
          <w:tcPr>
            <w:tcW w:w="1800" w:type="dxa"/>
            <w:vAlign w:val="center"/>
          </w:tcPr>
          <w:p w:rsidR="004457C2" w:rsidRPr="001E3CC1" w:rsidRDefault="004457C2" w:rsidP="001A5531">
            <w:pPr>
              <w:spacing w:line="335"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113 – 119</w:t>
            </w:r>
          </w:p>
        </w:tc>
      </w:tr>
      <w:tr w:rsidR="004457C2" w:rsidRPr="00CE7D6F" w:rsidTr="00787DDC">
        <w:trPr>
          <w:trHeight w:val="432"/>
          <w:jc w:val="center"/>
        </w:trPr>
        <w:tc>
          <w:tcPr>
            <w:tcW w:w="1458" w:type="dxa"/>
            <w:vAlign w:val="center"/>
          </w:tcPr>
          <w:p w:rsidR="004457C2" w:rsidRPr="001E3CC1" w:rsidRDefault="004457C2" w:rsidP="00C4746E">
            <w:pPr>
              <w:rPr>
                <w:rFonts w:ascii="Arial" w:hAnsi="Arial" w:cs="Arial"/>
                <w:sz w:val="22"/>
                <w:szCs w:val="22"/>
              </w:rPr>
            </w:pPr>
            <w:r>
              <w:rPr>
                <w:rFonts w:ascii="Arial" w:hAnsi="Arial" w:cs="Arial"/>
                <w:bCs/>
                <w:sz w:val="22"/>
                <w:szCs w:val="22"/>
              </w:rPr>
              <w:t>Oct 13</w:t>
            </w:r>
          </w:p>
        </w:tc>
        <w:tc>
          <w:tcPr>
            <w:tcW w:w="4424" w:type="dxa"/>
            <w:vAlign w:val="center"/>
          </w:tcPr>
          <w:p w:rsidR="004457C2" w:rsidRPr="00863607" w:rsidRDefault="004457C2" w:rsidP="00BA377C">
            <w:pPr>
              <w:spacing w:line="335" w:lineRule="auto"/>
              <w:rPr>
                <w:rFonts w:ascii="Arial" w:hAnsi="Arial" w:cs="Arial"/>
                <w:sz w:val="22"/>
                <w:szCs w:val="22"/>
              </w:rPr>
            </w:pPr>
            <w:r w:rsidRPr="001E3CC1">
              <w:rPr>
                <w:rFonts w:ascii="Arial" w:hAnsi="Arial" w:cs="Arial"/>
                <w:sz w:val="22"/>
                <w:szCs w:val="22"/>
              </w:rPr>
              <w:t>Cellular respiration</w:t>
            </w:r>
            <w:r w:rsidRPr="00863607">
              <w:rPr>
                <w:rFonts w:ascii="Arial" w:hAnsi="Arial" w:cs="Arial"/>
                <w:sz w:val="22"/>
                <w:szCs w:val="22"/>
                <w:vertAlign w:val="superscript"/>
              </w:rPr>
              <w:t>‡</w:t>
            </w:r>
            <w:r>
              <w:rPr>
                <w:rFonts w:ascii="Arial" w:hAnsi="Arial" w:cs="Arial"/>
                <w:sz w:val="22"/>
                <w:szCs w:val="22"/>
              </w:rPr>
              <w:t>, Fermentation</w:t>
            </w:r>
            <w:r w:rsidRPr="00863607">
              <w:rPr>
                <w:rFonts w:ascii="Arial" w:hAnsi="Arial" w:cs="Arial"/>
                <w:sz w:val="22"/>
                <w:szCs w:val="22"/>
                <w:vertAlign w:val="superscript"/>
              </w:rPr>
              <w:t>‡</w:t>
            </w:r>
            <w:r>
              <w:rPr>
                <w:rFonts w:ascii="Arial" w:hAnsi="Arial" w:cs="Arial"/>
                <w:sz w:val="22"/>
                <w:szCs w:val="22"/>
              </w:rPr>
              <w:t xml:space="preserve">  </w:t>
            </w:r>
          </w:p>
        </w:tc>
        <w:tc>
          <w:tcPr>
            <w:tcW w:w="2567" w:type="dxa"/>
            <w:vAlign w:val="center"/>
          </w:tcPr>
          <w:p w:rsidR="004457C2" w:rsidRPr="001E3CC1" w:rsidRDefault="004457C2" w:rsidP="00BA377C">
            <w:pPr>
              <w:spacing w:line="335" w:lineRule="auto"/>
              <w:rPr>
                <w:rFonts w:ascii="Arial" w:hAnsi="Arial" w:cs="Arial"/>
                <w:sz w:val="22"/>
                <w:szCs w:val="22"/>
              </w:rPr>
            </w:pPr>
            <w:r>
              <w:rPr>
                <w:rFonts w:ascii="Arial" w:hAnsi="Arial" w:cs="Arial"/>
                <w:sz w:val="22"/>
                <w:szCs w:val="22"/>
              </w:rPr>
              <w:t>7.0 – 7.2, lab review</w:t>
            </w:r>
          </w:p>
        </w:tc>
        <w:tc>
          <w:tcPr>
            <w:tcW w:w="1800" w:type="dxa"/>
            <w:vAlign w:val="center"/>
          </w:tcPr>
          <w:p w:rsidR="004457C2" w:rsidRPr="001E3CC1" w:rsidRDefault="004457C2" w:rsidP="00BA377C">
            <w:pPr>
              <w:spacing w:line="335"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122 – 143 </w:t>
            </w:r>
          </w:p>
        </w:tc>
      </w:tr>
      <w:tr w:rsidR="004457C2" w:rsidRPr="00CE7D6F" w:rsidTr="00787DDC">
        <w:trPr>
          <w:trHeight w:val="432"/>
          <w:jc w:val="center"/>
        </w:trPr>
        <w:tc>
          <w:tcPr>
            <w:tcW w:w="1458" w:type="dxa"/>
            <w:vAlign w:val="center"/>
          </w:tcPr>
          <w:p w:rsidR="004457C2" w:rsidRPr="001E3CC1" w:rsidRDefault="004457C2" w:rsidP="00C4746E">
            <w:pPr>
              <w:spacing w:line="335" w:lineRule="auto"/>
              <w:rPr>
                <w:rFonts w:ascii="Arial" w:hAnsi="Arial" w:cs="Arial"/>
                <w:b/>
                <w:sz w:val="22"/>
                <w:szCs w:val="22"/>
              </w:rPr>
            </w:pPr>
            <w:r>
              <w:rPr>
                <w:rFonts w:ascii="Arial" w:hAnsi="Arial" w:cs="Arial"/>
                <w:sz w:val="22"/>
                <w:szCs w:val="22"/>
              </w:rPr>
              <w:t>Oct 20</w:t>
            </w:r>
          </w:p>
        </w:tc>
        <w:tc>
          <w:tcPr>
            <w:tcW w:w="4424" w:type="dxa"/>
            <w:vAlign w:val="center"/>
          </w:tcPr>
          <w:p w:rsidR="004457C2" w:rsidRPr="001E3CC1" w:rsidRDefault="004457C2" w:rsidP="00424132">
            <w:pPr>
              <w:spacing w:line="335" w:lineRule="auto"/>
              <w:rPr>
                <w:rFonts w:ascii="Arial" w:hAnsi="Arial" w:cs="Arial"/>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r>
              <w:rPr>
                <w:rFonts w:ascii="Arial" w:hAnsi="Arial" w:cs="Arial"/>
                <w:sz w:val="22"/>
                <w:szCs w:val="22"/>
              </w:rPr>
              <w:t>Mitosis, Meiosis</w:t>
            </w:r>
          </w:p>
        </w:tc>
        <w:tc>
          <w:tcPr>
            <w:tcW w:w="2567" w:type="dxa"/>
            <w:vAlign w:val="center"/>
          </w:tcPr>
          <w:p w:rsidR="004457C2" w:rsidRPr="001E3CC1" w:rsidRDefault="004457C2" w:rsidP="00424132">
            <w:pPr>
              <w:spacing w:line="335" w:lineRule="auto"/>
              <w:rPr>
                <w:rFonts w:ascii="Arial" w:hAnsi="Arial" w:cs="Arial"/>
                <w:sz w:val="22"/>
                <w:szCs w:val="22"/>
              </w:rPr>
            </w:pPr>
            <w:r w:rsidRPr="001E3CC1">
              <w:rPr>
                <w:rFonts w:ascii="Arial" w:hAnsi="Arial" w:cs="Arial"/>
                <w:sz w:val="22"/>
                <w:szCs w:val="22"/>
              </w:rPr>
              <w:t xml:space="preserve"> </w:t>
            </w:r>
            <w:r>
              <w:rPr>
                <w:rFonts w:ascii="Arial" w:hAnsi="Arial" w:cs="Arial"/>
                <w:sz w:val="22"/>
                <w:szCs w:val="22"/>
              </w:rPr>
              <w:t>8.0 – 8.2</w:t>
            </w:r>
          </w:p>
        </w:tc>
        <w:tc>
          <w:tcPr>
            <w:tcW w:w="1800" w:type="dxa"/>
            <w:vAlign w:val="center"/>
          </w:tcPr>
          <w:p w:rsidR="004457C2" w:rsidRPr="001E3CC1" w:rsidRDefault="004457C2" w:rsidP="00424132">
            <w:pPr>
              <w:spacing w:line="335"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186 – 218</w:t>
            </w:r>
          </w:p>
        </w:tc>
      </w:tr>
      <w:tr w:rsidR="004457C2" w:rsidRPr="00CE7D6F" w:rsidTr="00787DDC">
        <w:trPr>
          <w:trHeight w:val="432"/>
          <w:jc w:val="center"/>
        </w:trPr>
        <w:tc>
          <w:tcPr>
            <w:tcW w:w="1458" w:type="dxa"/>
            <w:vAlign w:val="center"/>
          </w:tcPr>
          <w:p w:rsidR="004457C2" w:rsidRPr="001E3CC1" w:rsidRDefault="004457C2" w:rsidP="00C4746E">
            <w:pPr>
              <w:spacing w:line="335" w:lineRule="auto"/>
              <w:rPr>
                <w:rFonts w:ascii="Arial" w:hAnsi="Arial" w:cs="Arial"/>
                <w:sz w:val="22"/>
                <w:szCs w:val="22"/>
              </w:rPr>
            </w:pPr>
            <w:r>
              <w:rPr>
                <w:rFonts w:ascii="Arial" w:hAnsi="Arial" w:cs="Arial"/>
                <w:sz w:val="22"/>
                <w:szCs w:val="22"/>
              </w:rPr>
              <w:t>Oct 27</w:t>
            </w:r>
          </w:p>
        </w:tc>
        <w:tc>
          <w:tcPr>
            <w:tcW w:w="4424" w:type="dxa"/>
            <w:vAlign w:val="center"/>
          </w:tcPr>
          <w:p w:rsidR="004457C2" w:rsidRPr="001E3CC1" w:rsidRDefault="004457C2" w:rsidP="00CC0F0A">
            <w:pPr>
              <w:spacing w:line="335" w:lineRule="auto"/>
              <w:rPr>
                <w:rFonts w:ascii="Arial" w:hAnsi="Arial" w:cs="Arial"/>
                <w:sz w:val="22"/>
                <w:szCs w:val="22"/>
              </w:rPr>
            </w:pPr>
            <w:r w:rsidRPr="001E3CC1">
              <w:rPr>
                <w:rFonts w:ascii="Arial" w:hAnsi="Arial" w:cs="Arial"/>
                <w:sz w:val="22"/>
                <w:szCs w:val="22"/>
              </w:rPr>
              <w:t>Mendelian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 xml:space="preserve"> </w:t>
            </w:r>
          </w:p>
        </w:tc>
        <w:tc>
          <w:tcPr>
            <w:tcW w:w="2567" w:type="dxa"/>
            <w:vAlign w:val="center"/>
          </w:tcPr>
          <w:p w:rsidR="004457C2" w:rsidRPr="001E3CC1" w:rsidRDefault="004457C2" w:rsidP="00CC0F0A">
            <w:pPr>
              <w:spacing w:line="335" w:lineRule="auto"/>
              <w:rPr>
                <w:rFonts w:ascii="Arial" w:hAnsi="Arial" w:cs="Arial"/>
                <w:sz w:val="22"/>
                <w:szCs w:val="22"/>
              </w:rPr>
            </w:pPr>
            <w:r>
              <w:rPr>
                <w:rFonts w:ascii="Arial" w:hAnsi="Arial" w:cs="Arial"/>
                <w:sz w:val="22"/>
                <w:szCs w:val="22"/>
              </w:rPr>
              <w:t>8.2 - 9.4, lab review</w:t>
            </w:r>
          </w:p>
        </w:tc>
        <w:tc>
          <w:tcPr>
            <w:tcW w:w="1800" w:type="dxa"/>
            <w:vAlign w:val="center"/>
          </w:tcPr>
          <w:p w:rsidR="004457C2" w:rsidRPr="001E3CC1" w:rsidRDefault="004457C2" w:rsidP="00CC0F0A">
            <w:pPr>
              <w:spacing w:line="335"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221 – 236 </w:t>
            </w:r>
          </w:p>
        </w:tc>
      </w:tr>
      <w:tr w:rsidR="004457C2" w:rsidRPr="00CE7D6F" w:rsidTr="00787DDC">
        <w:trPr>
          <w:trHeight w:val="432"/>
          <w:jc w:val="center"/>
        </w:trPr>
        <w:tc>
          <w:tcPr>
            <w:tcW w:w="1458" w:type="dxa"/>
            <w:vAlign w:val="center"/>
          </w:tcPr>
          <w:p w:rsidR="004457C2" w:rsidRPr="001E3CC1" w:rsidRDefault="004457C2" w:rsidP="00C4746E">
            <w:pPr>
              <w:spacing w:line="335" w:lineRule="auto"/>
              <w:rPr>
                <w:rFonts w:ascii="Arial" w:hAnsi="Arial" w:cs="Arial"/>
                <w:sz w:val="22"/>
                <w:szCs w:val="22"/>
              </w:rPr>
            </w:pPr>
            <w:r>
              <w:rPr>
                <w:rFonts w:ascii="Arial" w:hAnsi="Arial" w:cs="Arial"/>
                <w:sz w:val="22"/>
                <w:szCs w:val="22"/>
              </w:rPr>
              <w:t>Nov 3</w:t>
            </w:r>
          </w:p>
        </w:tc>
        <w:tc>
          <w:tcPr>
            <w:tcW w:w="4424" w:type="dxa"/>
            <w:vAlign w:val="center"/>
          </w:tcPr>
          <w:p w:rsidR="004457C2" w:rsidRPr="001E3CC1" w:rsidRDefault="004457C2" w:rsidP="00BD2EFC">
            <w:pPr>
              <w:spacing w:line="335" w:lineRule="auto"/>
              <w:rPr>
                <w:rFonts w:ascii="Arial" w:hAnsi="Arial" w:cs="Arial"/>
                <w:sz w:val="22"/>
                <w:szCs w:val="22"/>
              </w:rPr>
            </w:pPr>
            <w:r w:rsidRPr="001E3CC1">
              <w:rPr>
                <w:rFonts w:ascii="Arial" w:hAnsi="Arial" w:cs="Arial"/>
                <w:sz w:val="22"/>
                <w:szCs w:val="22"/>
              </w:rPr>
              <w:t>Human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r w:rsidRPr="00863607">
              <w:rPr>
                <w:rFonts w:ascii="Arial" w:hAnsi="Arial" w:cs="Arial"/>
                <w:sz w:val="22"/>
                <w:szCs w:val="22"/>
                <w:vertAlign w:val="superscript"/>
              </w:rPr>
              <w:t>‡</w:t>
            </w:r>
          </w:p>
        </w:tc>
        <w:tc>
          <w:tcPr>
            <w:tcW w:w="2567" w:type="dxa"/>
            <w:vAlign w:val="center"/>
          </w:tcPr>
          <w:p w:rsidR="004457C2" w:rsidRPr="001E3CC1" w:rsidRDefault="004457C2" w:rsidP="00BD2EFC">
            <w:pPr>
              <w:spacing w:line="335" w:lineRule="auto"/>
              <w:rPr>
                <w:rFonts w:ascii="Arial" w:hAnsi="Arial" w:cs="Arial"/>
                <w:sz w:val="22"/>
                <w:szCs w:val="22"/>
              </w:rPr>
            </w:pPr>
            <w:r>
              <w:rPr>
                <w:rFonts w:ascii="Arial" w:hAnsi="Arial" w:cs="Arial"/>
                <w:sz w:val="22"/>
                <w:szCs w:val="22"/>
              </w:rPr>
              <w:t>10.0 – 10.2, lab review</w:t>
            </w:r>
          </w:p>
        </w:tc>
        <w:tc>
          <w:tcPr>
            <w:tcW w:w="1800" w:type="dxa"/>
            <w:vAlign w:val="center"/>
          </w:tcPr>
          <w:p w:rsidR="004457C2" w:rsidRPr="001E3CC1" w:rsidRDefault="004457C2" w:rsidP="00BD2EFC">
            <w:pPr>
              <w:spacing w:line="335"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239 – 253</w:t>
            </w:r>
          </w:p>
        </w:tc>
      </w:tr>
      <w:tr w:rsidR="004457C2" w:rsidRPr="00CE7D6F" w:rsidTr="00787DDC">
        <w:trPr>
          <w:trHeight w:val="432"/>
          <w:jc w:val="center"/>
        </w:trPr>
        <w:tc>
          <w:tcPr>
            <w:tcW w:w="1458" w:type="dxa"/>
            <w:vAlign w:val="center"/>
          </w:tcPr>
          <w:p w:rsidR="004457C2" w:rsidRDefault="004457C2" w:rsidP="004457C2">
            <w:pPr>
              <w:spacing w:line="335" w:lineRule="auto"/>
              <w:rPr>
                <w:rFonts w:ascii="Arial" w:hAnsi="Arial" w:cs="Arial"/>
                <w:sz w:val="22"/>
                <w:szCs w:val="22"/>
              </w:rPr>
            </w:pPr>
            <w:r>
              <w:rPr>
                <w:rFonts w:ascii="Arial" w:hAnsi="Arial" w:cs="Arial"/>
                <w:sz w:val="22"/>
                <w:szCs w:val="22"/>
              </w:rPr>
              <w:t>Nov</w:t>
            </w:r>
            <w:r>
              <w:rPr>
                <w:rFonts w:ascii="Arial" w:hAnsi="Arial" w:cs="Arial"/>
                <w:sz w:val="22"/>
                <w:szCs w:val="22"/>
                <w:lang w:val="fr-FR"/>
              </w:rPr>
              <w:t xml:space="preserve"> 10</w:t>
            </w:r>
          </w:p>
        </w:tc>
        <w:tc>
          <w:tcPr>
            <w:tcW w:w="4424" w:type="dxa"/>
            <w:vAlign w:val="center"/>
          </w:tcPr>
          <w:p w:rsidR="004457C2" w:rsidRPr="007209C9" w:rsidRDefault="004457C2" w:rsidP="003711AD">
            <w:pPr>
              <w:spacing w:line="335" w:lineRule="auto"/>
              <w:rPr>
                <w:rFonts w:ascii="Arial" w:hAnsi="Arial" w:cs="Arial"/>
                <w:sz w:val="22"/>
                <w:szCs w:val="22"/>
              </w:rPr>
            </w:pPr>
            <w:r>
              <w:rPr>
                <w:rFonts w:ascii="Arial" w:hAnsi="Arial" w:cs="Arial"/>
                <w:sz w:val="22"/>
                <w:szCs w:val="22"/>
              </w:rPr>
              <w:t>(</w:t>
            </w:r>
            <w:r w:rsidRPr="00C13826">
              <w:rPr>
                <w:rFonts w:ascii="Arial" w:hAnsi="Arial" w:cs="Arial"/>
                <w:i/>
                <w:sz w:val="22"/>
                <w:szCs w:val="22"/>
              </w:rPr>
              <w:t xml:space="preserve">Holiday – </w:t>
            </w:r>
            <w:r>
              <w:rPr>
                <w:rFonts w:ascii="Arial" w:hAnsi="Arial" w:cs="Arial"/>
                <w:i/>
                <w:sz w:val="22"/>
                <w:szCs w:val="22"/>
              </w:rPr>
              <w:t xml:space="preserve">T) </w:t>
            </w:r>
            <w:r>
              <w:rPr>
                <w:rFonts w:ascii="Arial" w:hAnsi="Arial" w:cs="Arial"/>
                <w:sz w:val="22"/>
                <w:szCs w:val="22"/>
              </w:rPr>
              <w:t>Evolution</w:t>
            </w:r>
            <w:r w:rsidRPr="00863607">
              <w:rPr>
                <w:rFonts w:ascii="Arial" w:hAnsi="Arial" w:cs="Arial"/>
                <w:sz w:val="22"/>
                <w:szCs w:val="22"/>
                <w:vertAlign w:val="superscript"/>
              </w:rPr>
              <w:t>‡</w:t>
            </w:r>
            <w:r>
              <w:rPr>
                <w:rFonts w:ascii="Arial" w:hAnsi="Arial" w:cs="Arial"/>
                <w:sz w:val="22"/>
                <w:szCs w:val="22"/>
              </w:rPr>
              <w:t xml:space="preserve">   </w:t>
            </w:r>
          </w:p>
        </w:tc>
        <w:tc>
          <w:tcPr>
            <w:tcW w:w="2567" w:type="dxa"/>
            <w:vAlign w:val="center"/>
          </w:tcPr>
          <w:p w:rsidR="004457C2" w:rsidRPr="001E3CC1" w:rsidRDefault="004457C2" w:rsidP="003711AD">
            <w:pPr>
              <w:spacing w:line="335" w:lineRule="auto"/>
              <w:rPr>
                <w:rFonts w:ascii="Arial" w:hAnsi="Arial" w:cs="Arial"/>
                <w:sz w:val="22"/>
                <w:szCs w:val="22"/>
                <w:lang w:val="fr-FR"/>
              </w:rPr>
            </w:pPr>
            <w:proofErr w:type="spellStart"/>
            <w:r>
              <w:rPr>
                <w:rFonts w:ascii="Arial" w:hAnsi="Arial" w:cs="Arial"/>
                <w:sz w:val="22"/>
                <w:szCs w:val="22"/>
                <w:lang w:val="fr-FR"/>
              </w:rPr>
              <w:t>Exercise</w:t>
            </w:r>
            <w:proofErr w:type="spellEnd"/>
            <w:r>
              <w:rPr>
                <w:rFonts w:ascii="Arial" w:hAnsi="Arial" w:cs="Arial"/>
                <w:sz w:val="22"/>
                <w:szCs w:val="22"/>
                <w:lang w:val="fr-FR"/>
              </w:rPr>
              <w:t xml:space="preserve"> in </w:t>
            </w:r>
            <w:proofErr w:type="spellStart"/>
            <w:r>
              <w:rPr>
                <w:rFonts w:ascii="Arial" w:hAnsi="Arial" w:cs="Arial"/>
                <w:sz w:val="22"/>
                <w:szCs w:val="22"/>
                <w:lang w:val="fr-FR"/>
              </w:rPr>
              <w:t>lab</w:t>
            </w:r>
            <w:proofErr w:type="spellEnd"/>
            <w:r>
              <w:rPr>
                <w:rFonts w:ascii="Arial" w:hAnsi="Arial" w:cs="Arial"/>
                <w:sz w:val="22"/>
                <w:szCs w:val="22"/>
                <w:lang w:val="fr-FR"/>
              </w:rPr>
              <w:t xml:space="preserve"> </w:t>
            </w:r>
            <w:proofErr w:type="spellStart"/>
            <w:r>
              <w:rPr>
                <w:rFonts w:ascii="Arial" w:hAnsi="Arial" w:cs="Arial"/>
                <w:sz w:val="22"/>
                <w:szCs w:val="22"/>
                <w:lang w:val="fr-FR"/>
              </w:rPr>
              <w:t>packet</w:t>
            </w:r>
            <w:proofErr w:type="spellEnd"/>
            <w:r>
              <w:rPr>
                <w:rFonts w:ascii="Arial" w:hAnsi="Arial" w:cs="Arial"/>
                <w:sz w:val="22"/>
                <w:szCs w:val="22"/>
                <w:lang w:val="fr-FR"/>
              </w:rPr>
              <w:t xml:space="preserve"> </w:t>
            </w:r>
          </w:p>
        </w:tc>
        <w:tc>
          <w:tcPr>
            <w:tcW w:w="1800" w:type="dxa"/>
            <w:vAlign w:val="center"/>
          </w:tcPr>
          <w:p w:rsidR="004457C2" w:rsidRPr="001E3CC1" w:rsidRDefault="004457C2" w:rsidP="003711AD">
            <w:pPr>
              <w:spacing w:line="335" w:lineRule="auto"/>
              <w:rPr>
                <w:rFonts w:ascii="Arial" w:hAnsi="Arial" w:cs="Arial"/>
                <w:sz w:val="22"/>
                <w:szCs w:val="22"/>
                <w:lang w:val="fr-FR"/>
              </w:rPr>
            </w:pPr>
            <w:r>
              <w:rPr>
                <w:rFonts w:ascii="Arial" w:hAnsi="Arial" w:cs="Arial"/>
                <w:sz w:val="22"/>
                <w:szCs w:val="22"/>
                <w:lang w:val="fr-FR"/>
              </w:rPr>
              <w:t>p. 396 - 414</w:t>
            </w:r>
          </w:p>
        </w:tc>
      </w:tr>
      <w:tr w:rsidR="004457C2" w:rsidRPr="00CE7D6F" w:rsidTr="00787DDC">
        <w:trPr>
          <w:trHeight w:val="432"/>
          <w:jc w:val="center"/>
        </w:trPr>
        <w:tc>
          <w:tcPr>
            <w:tcW w:w="1458" w:type="dxa"/>
            <w:vAlign w:val="center"/>
          </w:tcPr>
          <w:p w:rsidR="004457C2" w:rsidRPr="001E3CC1" w:rsidRDefault="004457C2" w:rsidP="00C0561C">
            <w:pPr>
              <w:rPr>
                <w:rFonts w:ascii="Arial" w:hAnsi="Arial" w:cs="Arial"/>
                <w:sz w:val="22"/>
                <w:szCs w:val="22"/>
              </w:rPr>
            </w:pPr>
            <w:r>
              <w:rPr>
                <w:rFonts w:ascii="Arial" w:hAnsi="Arial" w:cs="Arial"/>
                <w:sz w:val="22"/>
                <w:szCs w:val="22"/>
              </w:rPr>
              <w:t>Nov 17</w:t>
            </w:r>
          </w:p>
        </w:tc>
        <w:tc>
          <w:tcPr>
            <w:tcW w:w="4424" w:type="dxa"/>
            <w:vAlign w:val="center"/>
          </w:tcPr>
          <w:p w:rsidR="004457C2" w:rsidRPr="001E3CC1" w:rsidRDefault="004457C2" w:rsidP="00787DDC">
            <w:pPr>
              <w:rPr>
                <w:rFonts w:ascii="Arial" w:hAnsi="Arial" w:cs="Arial"/>
                <w:sz w:val="22"/>
                <w:szCs w:val="22"/>
              </w:rPr>
            </w:pPr>
            <w:r>
              <w:rPr>
                <w:rFonts w:ascii="Arial" w:hAnsi="Arial" w:cs="Arial"/>
                <w:sz w:val="22"/>
                <w:szCs w:val="22"/>
              </w:rPr>
              <w:t>Microscope Review and Exam</w:t>
            </w:r>
          </w:p>
        </w:tc>
        <w:tc>
          <w:tcPr>
            <w:tcW w:w="2567" w:type="dxa"/>
            <w:vAlign w:val="center"/>
          </w:tcPr>
          <w:p w:rsidR="004457C2" w:rsidRPr="001E3CC1" w:rsidRDefault="004457C2" w:rsidP="00787DDC">
            <w:pPr>
              <w:rPr>
                <w:rFonts w:ascii="Arial" w:hAnsi="Arial" w:cs="Arial"/>
                <w:sz w:val="22"/>
                <w:szCs w:val="22"/>
              </w:rPr>
            </w:pPr>
          </w:p>
        </w:tc>
        <w:tc>
          <w:tcPr>
            <w:tcW w:w="1800" w:type="dxa"/>
            <w:vAlign w:val="center"/>
          </w:tcPr>
          <w:p w:rsidR="004457C2" w:rsidRPr="001E3CC1" w:rsidRDefault="004457C2" w:rsidP="00787DDC">
            <w:pPr>
              <w:rPr>
                <w:rFonts w:ascii="Arial" w:hAnsi="Arial" w:cs="Arial"/>
                <w:sz w:val="22"/>
                <w:szCs w:val="22"/>
              </w:rPr>
            </w:pPr>
          </w:p>
        </w:tc>
      </w:tr>
      <w:tr w:rsidR="004457C2" w:rsidRPr="00CE7D6F" w:rsidTr="00787DDC">
        <w:trPr>
          <w:trHeight w:val="432"/>
          <w:jc w:val="center"/>
        </w:trPr>
        <w:tc>
          <w:tcPr>
            <w:tcW w:w="1458" w:type="dxa"/>
            <w:vAlign w:val="center"/>
          </w:tcPr>
          <w:p w:rsidR="004457C2" w:rsidRPr="001E3CC1" w:rsidRDefault="004457C2" w:rsidP="00C0561C">
            <w:pPr>
              <w:rPr>
                <w:rFonts w:ascii="Arial" w:hAnsi="Arial" w:cs="Arial"/>
                <w:sz w:val="22"/>
                <w:szCs w:val="22"/>
              </w:rPr>
            </w:pPr>
            <w:r>
              <w:rPr>
                <w:rFonts w:ascii="Arial" w:hAnsi="Arial" w:cs="Arial"/>
                <w:sz w:val="22"/>
                <w:szCs w:val="22"/>
              </w:rPr>
              <w:t>Nov 24</w:t>
            </w:r>
          </w:p>
        </w:tc>
        <w:tc>
          <w:tcPr>
            <w:tcW w:w="4424" w:type="dxa"/>
            <w:vAlign w:val="center"/>
          </w:tcPr>
          <w:p w:rsidR="004457C2" w:rsidRPr="001E3CC1" w:rsidRDefault="004457C2" w:rsidP="00787DDC">
            <w:pPr>
              <w:rPr>
                <w:rFonts w:ascii="Arial" w:hAnsi="Arial" w:cs="Arial"/>
                <w:sz w:val="22"/>
                <w:szCs w:val="22"/>
              </w:rPr>
            </w:pPr>
            <w:r>
              <w:rPr>
                <w:rFonts w:ascii="Arial" w:hAnsi="Arial" w:cs="Arial"/>
                <w:sz w:val="22"/>
                <w:szCs w:val="22"/>
              </w:rPr>
              <w:t>Review; (</w:t>
            </w:r>
            <w:r w:rsidRPr="00C13826">
              <w:rPr>
                <w:rFonts w:ascii="Arial" w:hAnsi="Arial" w:cs="Arial"/>
                <w:i/>
                <w:sz w:val="22"/>
                <w:szCs w:val="22"/>
              </w:rPr>
              <w:t>Holiday – W, R, F</w:t>
            </w:r>
            <w:r>
              <w:rPr>
                <w:rFonts w:ascii="Arial" w:hAnsi="Arial" w:cs="Arial"/>
                <w:sz w:val="22"/>
                <w:szCs w:val="22"/>
              </w:rPr>
              <w:t>)</w:t>
            </w:r>
          </w:p>
        </w:tc>
        <w:tc>
          <w:tcPr>
            <w:tcW w:w="2567" w:type="dxa"/>
            <w:vAlign w:val="center"/>
          </w:tcPr>
          <w:p w:rsidR="004457C2" w:rsidRPr="001E3CC1" w:rsidRDefault="004457C2" w:rsidP="00787DDC">
            <w:pPr>
              <w:rPr>
                <w:rFonts w:ascii="Arial" w:hAnsi="Arial" w:cs="Arial"/>
                <w:sz w:val="22"/>
                <w:szCs w:val="22"/>
              </w:rPr>
            </w:pPr>
          </w:p>
        </w:tc>
        <w:tc>
          <w:tcPr>
            <w:tcW w:w="1800" w:type="dxa"/>
            <w:vAlign w:val="center"/>
          </w:tcPr>
          <w:p w:rsidR="004457C2" w:rsidRPr="001E3CC1" w:rsidRDefault="004457C2" w:rsidP="00787DDC">
            <w:pPr>
              <w:rPr>
                <w:rFonts w:ascii="Arial" w:hAnsi="Arial" w:cs="Arial"/>
                <w:sz w:val="22"/>
                <w:szCs w:val="22"/>
              </w:rPr>
            </w:pPr>
          </w:p>
        </w:tc>
      </w:tr>
      <w:tr w:rsidR="004457C2" w:rsidRPr="00CE7D6F" w:rsidTr="00787DDC">
        <w:trPr>
          <w:trHeight w:val="432"/>
          <w:jc w:val="center"/>
        </w:trPr>
        <w:tc>
          <w:tcPr>
            <w:tcW w:w="1458" w:type="dxa"/>
            <w:vAlign w:val="center"/>
          </w:tcPr>
          <w:p w:rsidR="004457C2" w:rsidRPr="001E3CC1" w:rsidRDefault="004457C2" w:rsidP="00255A12">
            <w:pPr>
              <w:rPr>
                <w:rFonts w:ascii="Arial" w:hAnsi="Arial" w:cs="Arial"/>
                <w:sz w:val="22"/>
                <w:szCs w:val="22"/>
              </w:rPr>
            </w:pPr>
            <w:r>
              <w:rPr>
                <w:rFonts w:ascii="Arial" w:hAnsi="Arial" w:cs="Arial"/>
                <w:sz w:val="22"/>
                <w:szCs w:val="22"/>
              </w:rPr>
              <w:t>Dec 1</w:t>
            </w:r>
          </w:p>
        </w:tc>
        <w:tc>
          <w:tcPr>
            <w:tcW w:w="4424" w:type="dxa"/>
            <w:vAlign w:val="center"/>
          </w:tcPr>
          <w:p w:rsidR="004457C2" w:rsidRPr="001E3CC1" w:rsidRDefault="004457C2" w:rsidP="00255A12">
            <w:pPr>
              <w:rPr>
                <w:rFonts w:ascii="Arial" w:hAnsi="Arial" w:cs="Arial"/>
                <w:sz w:val="22"/>
                <w:szCs w:val="22"/>
              </w:rPr>
            </w:pPr>
            <w:r w:rsidRPr="001E3CC1">
              <w:rPr>
                <w:rFonts w:ascii="Arial" w:hAnsi="Arial" w:cs="Arial"/>
                <w:b/>
                <w:bCs/>
                <w:sz w:val="22"/>
                <w:szCs w:val="22"/>
              </w:rPr>
              <w:t xml:space="preserve">Comprehensive Final </w:t>
            </w:r>
            <w:r w:rsidRPr="001E3CC1">
              <w:rPr>
                <w:rFonts w:ascii="Arial" w:hAnsi="Arial" w:cs="Arial"/>
                <w:bCs/>
                <w:sz w:val="22"/>
                <w:szCs w:val="22"/>
              </w:rPr>
              <w:t>– Normal class time</w:t>
            </w:r>
          </w:p>
        </w:tc>
        <w:tc>
          <w:tcPr>
            <w:tcW w:w="2567" w:type="dxa"/>
            <w:vAlign w:val="center"/>
          </w:tcPr>
          <w:p w:rsidR="004457C2" w:rsidRPr="001E3CC1" w:rsidRDefault="004457C2" w:rsidP="00787DDC">
            <w:pPr>
              <w:rPr>
                <w:rFonts w:ascii="Arial" w:hAnsi="Arial" w:cs="Arial"/>
                <w:sz w:val="22"/>
                <w:szCs w:val="22"/>
              </w:rPr>
            </w:pPr>
          </w:p>
        </w:tc>
        <w:tc>
          <w:tcPr>
            <w:tcW w:w="1800" w:type="dxa"/>
            <w:vAlign w:val="center"/>
          </w:tcPr>
          <w:p w:rsidR="004457C2" w:rsidRPr="001E3CC1" w:rsidRDefault="004457C2" w:rsidP="00787DDC">
            <w:pPr>
              <w:rPr>
                <w:rFonts w:ascii="Arial" w:hAnsi="Arial" w:cs="Arial"/>
                <w:sz w:val="22"/>
                <w:szCs w:val="22"/>
              </w:rPr>
            </w:pPr>
          </w:p>
        </w:tc>
      </w:tr>
    </w:tbl>
    <w:p w:rsidR="003655D8" w:rsidRPr="00845FAE" w:rsidRDefault="003655D8" w:rsidP="00005DA5">
      <w:pPr>
        <w:rPr>
          <w:rFonts w:ascii="Arial" w:hAnsi="Arial" w:cs="Arial"/>
          <w:b/>
          <w:sz w:val="22"/>
        </w:rPr>
      </w:pPr>
      <w:r w:rsidRPr="00845FAE">
        <w:rPr>
          <w:rFonts w:ascii="Arial" w:hAnsi="Arial" w:cs="Arial"/>
          <w:b/>
          <w:sz w:val="20"/>
          <w:szCs w:val="22"/>
          <w:vertAlign w:val="superscript"/>
        </w:rPr>
        <w:t>‡</w:t>
      </w:r>
      <w:r w:rsidRPr="00845FAE">
        <w:rPr>
          <w:rFonts w:ascii="Arial" w:hAnsi="Arial" w:cs="Arial"/>
          <w:b/>
          <w:sz w:val="22"/>
        </w:rPr>
        <w:t xml:space="preserve"> </w:t>
      </w:r>
      <w:r w:rsidRPr="00845FAE">
        <w:rPr>
          <w:rFonts w:ascii="Arial" w:hAnsi="Arial" w:cs="Arial"/>
          <w:b/>
          <w:i/>
          <w:sz w:val="22"/>
        </w:rPr>
        <w:t xml:space="preserve">Required pre-lab readings in Lab packet </w:t>
      </w:r>
      <w:r w:rsidR="00005DA5">
        <w:rPr>
          <w:rFonts w:ascii="Arial" w:hAnsi="Arial" w:cs="Arial"/>
          <w:b/>
          <w:i/>
          <w:sz w:val="22"/>
        </w:rPr>
        <w:t xml:space="preserve">       </w:t>
      </w:r>
    </w:p>
    <w:p w:rsidR="00087D4F" w:rsidRDefault="00087D4F" w:rsidP="00F23A27">
      <w:pPr>
        <w:jc w:val="center"/>
        <w:rPr>
          <w:rFonts w:ascii="Arial" w:hAnsi="Arial" w:cs="Arial"/>
        </w:rPr>
      </w:pPr>
    </w:p>
    <w:p w:rsidR="00B14A1B" w:rsidRDefault="00F23A27" w:rsidP="00F23A27">
      <w:pPr>
        <w:jc w:val="center"/>
        <w:rPr>
          <w:rFonts w:ascii="Arial" w:hAnsi="Arial" w:cs="Arial"/>
        </w:rPr>
      </w:pPr>
      <w:r>
        <w:rPr>
          <w:rFonts w:ascii="Arial" w:hAnsi="Arial" w:cs="Arial"/>
        </w:rPr>
        <w:t xml:space="preserve"> </w:t>
      </w:r>
    </w:p>
    <w:p w:rsidR="00B14A1B" w:rsidRDefault="00B14A1B">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Pr="004F1B55">
        <w:rPr>
          <w:rFonts w:ascii="Arial" w:hAnsi="Arial" w:cs="Arial"/>
          <w:sz w:val="22"/>
          <w:szCs w:val="22"/>
          <w:u w:val="words"/>
        </w:rPr>
        <w:t>Biology Laboratory Manual</w:t>
      </w:r>
      <w:r w:rsidRPr="004F1B55">
        <w:rPr>
          <w:rFonts w:ascii="Arial" w:hAnsi="Arial" w:cs="Arial"/>
          <w:sz w:val="22"/>
          <w:szCs w:val="22"/>
        </w:rPr>
        <w:t xml:space="preserve">, </w:t>
      </w:r>
      <w:r w:rsidR="00F23A27" w:rsidRPr="004F1B55">
        <w:rPr>
          <w:rFonts w:ascii="Arial" w:hAnsi="Arial" w:cs="Arial"/>
          <w:sz w:val="22"/>
          <w:szCs w:val="22"/>
        </w:rPr>
        <w:t>10</w:t>
      </w:r>
      <w:r w:rsidRPr="004F1B55">
        <w:rPr>
          <w:rFonts w:ascii="Arial" w:hAnsi="Arial" w:cs="Arial"/>
          <w:sz w:val="22"/>
          <w:szCs w:val="22"/>
        </w:rPr>
        <w:t xml:space="preserve">th ed. by </w:t>
      </w:r>
      <w:proofErr w:type="spellStart"/>
      <w:r w:rsidRPr="004F1B55">
        <w:rPr>
          <w:rFonts w:ascii="Arial" w:hAnsi="Arial" w:cs="Arial"/>
          <w:sz w:val="22"/>
          <w:szCs w:val="22"/>
        </w:rPr>
        <w:t>Mader</w:t>
      </w:r>
      <w:proofErr w:type="spellEnd"/>
      <w:r w:rsidR="00202965">
        <w:rPr>
          <w:rFonts w:ascii="Arial" w:hAnsi="Arial" w:cs="Arial"/>
          <w:sz w:val="22"/>
          <w:szCs w:val="22"/>
        </w:rPr>
        <w:t>, 2010</w:t>
      </w:r>
      <w:r w:rsidR="00D26987">
        <w:rPr>
          <w:rFonts w:ascii="Arial" w:hAnsi="Arial" w:cs="Arial"/>
          <w:sz w:val="22"/>
          <w:szCs w:val="22"/>
        </w:rPr>
        <w:t xml:space="preserve"> (full text)</w:t>
      </w:r>
    </w:p>
    <w:p w:rsidR="00D26987" w:rsidRDefault="00063791" w:rsidP="00063791">
      <w:pPr>
        <w:ind w:left="1440"/>
        <w:rPr>
          <w:rFonts w:ascii="Arial" w:hAnsi="Arial" w:cs="Arial"/>
          <w:sz w:val="22"/>
          <w:szCs w:val="22"/>
        </w:rPr>
      </w:pPr>
      <w:r>
        <w:rPr>
          <w:rFonts w:ascii="Arial" w:hAnsi="Arial" w:cs="Arial"/>
          <w:sz w:val="22"/>
          <w:szCs w:val="22"/>
          <w:u w:val="words"/>
        </w:rPr>
        <w:t xml:space="preserve">   </w:t>
      </w:r>
      <w:r w:rsidR="00D26987" w:rsidRPr="004F1B55">
        <w:rPr>
          <w:rFonts w:ascii="Arial" w:hAnsi="Arial" w:cs="Arial"/>
          <w:sz w:val="22"/>
          <w:szCs w:val="22"/>
          <w:u w:val="words"/>
        </w:rPr>
        <w:t>Biology Laboratory Manual</w:t>
      </w:r>
      <w:r w:rsidR="00D26987" w:rsidRPr="004F1B55">
        <w:rPr>
          <w:rFonts w:ascii="Arial" w:hAnsi="Arial" w:cs="Arial"/>
          <w:sz w:val="22"/>
          <w:szCs w:val="22"/>
        </w:rPr>
        <w:t xml:space="preserve">, 10th ed. by </w:t>
      </w:r>
      <w:proofErr w:type="spellStart"/>
      <w:r w:rsidR="00D26987" w:rsidRPr="004F1B55">
        <w:rPr>
          <w:rFonts w:ascii="Arial" w:hAnsi="Arial" w:cs="Arial"/>
          <w:sz w:val="22"/>
          <w:szCs w:val="22"/>
        </w:rPr>
        <w:t>Mader</w:t>
      </w:r>
      <w:proofErr w:type="spellEnd"/>
      <w:r w:rsidR="009557B3">
        <w:rPr>
          <w:rFonts w:ascii="Arial" w:hAnsi="Arial" w:cs="Arial"/>
          <w:sz w:val="22"/>
          <w:szCs w:val="22"/>
        </w:rPr>
        <w:t xml:space="preserve">, 2010, Volume 1 (IRSC Special </w:t>
      </w:r>
      <w:r w:rsidR="00D26987">
        <w:rPr>
          <w:rFonts w:ascii="Arial" w:hAnsi="Arial" w:cs="Arial"/>
          <w:sz w:val="22"/>
          <w:szCs w:val="22"/>
        </w:rPr>
        <w:t>Print)**</w:t>
      </w:r>
      <w:r>
        <w:rPr>
          <w:rFonts w:ascii="Arial" w:hAnsi="Arial" w:cs="Arial"/>
          <w:sz w:val="22"/>
          <w:szCs w:val="22"/>
        </w:rPr>
        <w:t xml:space="preserve">, 2d </w:t>
      </w:r>
    </w:p>
    <w:p w:rsidR="00063791" w:rsidRPr="00063791" w:rsidRDefault="00063791" w:rsidP="00063791">
      <w:pPr>
        <w:ind w:left="1440"/>
        <w:rPr>
          <w:rFonts w:ascii="Arial" w:hAnsi="Arial" w:cs="Arial"/>
          <w:sz w:val="22"/>
          <w:szCs w:val="22"/>
        </w:rPr>
      </w:pPr>
      <w:r>
        <w:rPr>
          <w:rFonts w:ascii="Arial" w:hAnsi="Arial" w:cs="Arial"/>
          <w:sz w:val="22"/>
          <w:szCs w:val="22"/>
          <w:u w:val="words"/>
        </w:rPr>
        <w:t xml:space="preserve">       </w:t>
      </w:r>
      <w:r w:rsidRPr="00063791">
        <w:rPr>
          <w:rFonts w:ascii="Arial" w:hAnsi="Arial" w:cs="Arial"/>
          <w:sz w:val="22"/>
          <w:szCs w:val="22"/>
        </w:rPr>
        <w:t>edition</w:t>
      </w:r>
    </w:p>
    <w:p w:rsidR="00D26987" w:rsidRPr="004F1B55" w:rsidRDefault="00D26987">
      <w:pPr>
        <w:rPr>
          <w:rFonts w:ascii="Arial" w:hAnsi="Arial" w:cs="Arial"/>
          <w:sz w:val="22"/>
          <w:szCs w:val="22"/>
        </w:rPr>
      </w:pPr>
      <w:r>
        <w:rPr>
          <w:rFonts w:ascii="Arial" w:hAnsi="Arial" w:cs="Arial"/>
          <w:sz w:val="22"/>
          <w:szCs w:val="22"/>
        </w:rPr>
        <w:tab/>
      </w:r>
      <w:r>
        <w:rPr>
          <w:rFonts w:ascii="Arial" w:hAnsi="Arial" w:cs="Arial"/>
          <w:sz w:val="22"/>
          <w:szCs w:val="22"/>
        </w:rPr>
        <w:tab/>
      </w:r>
      <w:r w:rsidR="00CE6F42">
        <w:rPr>
          <w:rFonts w:ascii="Arial" w:hAnsi="Arial" w:cs="Arial"/>
          <w:sz w:val="22"/>
          <w:szCs w:val="22"/>
        </w:rPr>
        <w:t xml:space="preserve">      </w:t>
      </w:r>
      <w:r w:rsidR="00063791">
        <w:rPr>
          <w:rFonts w:ascii="Arial" w:hAnsi="Arial" w:cs="Arial"/>
          <w:sz w:val="22"/>
          <w:szCs w:val="22"/>
        </w:rPr>
        <w:t>*</w:t>
      </w:r>
      <w:r>
        <w:rPr>
          <w:rFonts w:ascii="Arial" w:hAnsi="Arial" w:cs="Arial"/>
          <w:sz w:val="22"/>
          <w:szCs w:val="22"/>
        </w:rPr>
        <w:t>*recommended as this is a special vers</w:t>
      </w:r>
      <w:r w:rsidR="00063791">
        <w:rPr>
          <w:rFonts w:ascii="Arial" w:hAnsi="Arial" w:cs="Arial"/>
          <w:sz w:val="22"/>
          <w:szCs w:val="22"/>
        </w:rPr>
        <w:t>i</w:t>
      </w:r>
      <w:r>
        <w:rPr>
          <w:rFonts w:ascii="Arial" w:hAnsi="Arial" w:cs="Arial"/>
          <w:sz w:val="22"/>
          <w:szCs w:val="22"/>
        </w:rPr>
        <w:t>on of the textbook for IRSC students only</w:t>
      </w:r>
    </w:p>
    <w:p w:rsidR="00B14A1B" w:rsidRPr="004F1B55" w:rsidRDefault="00D4757D" w:rsidP="00D4757D">
      <w:pPr>
        <w:rPr>
          <w:rFonts w:ascii="Arial" w:hAnsi="Arial" w:cs="Arial"/>
          <w:sz w:val="22"/>
          <w:szCs w:val="22"/>
        </w:rPr>
      </w:pPr>
      <w:r w:rsidRPr="004F1B55">
        <w:rPr>
          <w:rFonts w:ascii="Arial" w:hAnsi="Arial" w:cs="Arial"/>
          <w:b/>
          <w:bCs/>
          <w:sz w:val="22"/>
          <w:szCs w:val="22"/>
        </w:rPr>
        <w:t>L</w:t>
      </w:r>
      <w:r>
        <w:rPr>
          <w:rFonts w:ascii="Arial" w:hAnsi="Arial" w:cs="Arial"/>
          <w:b/>
          <w:bCs/>
          <w:sz w:val="22"/>
          <w:szCs w:val="22"/>
        </w:rPr>
        <w:t>ecture Text</w:t>
      </w:r>
      <w:r w:rsidRPr="004F1B55">
        <w:rPr>
          <w:rFonts w:ascii="Arial" w:hAnsi="Arial" w:cs="Arial"/>
          <w:sz w:val="22"/>
          <w:szCs w:val="22"/>
        </w:rPr>
        <w:t>:</w:t>
      </w:r>
      <w:r>
        <w:rPr>
          <w:rFonts w:ascii="Arial" w:hAnsi="Arial" w:cs="Arial"/>
          <w:sz w:val="22"/>
          <w:szCs w:val="22"/>
        </w:rPr>
        <w:tab/>
      </w:r>
      <w:r w:rsidR="00CE6F42">
        <w:rPr>
          <w:rFonts w:ascii="Arial" w:hAnsi="Arial" w:cs="Arial"/>
          <w:sz w:val="22"/>
          <w:szCs w:val="22"/>
        </w:rPr>
        <w:t xml:space="preserve">   </w:t>
      </w:r>
      <w:r w:rsidR="00212C8F" w:rsidRPr="004F1B55">
        <w:rPr>
          <w:rFonts w:ascii="Arial" w:hAnsi="Arial" w:cs="Arial"/>
          <w:sz w:val="22"/>
          <w:szCs w:val="22"/>
          <w:u w:val="single"/>
        </w:rPr>
        <w:t>Biology</w:t>
      </w:r>
      <w:r w:rsidR="00801F56" w:rsidRPr="004F1B55">
        <w:rPr>
          <w:rFonts w:ascii="Arial" w:hAnsi="Arial" w:cs="Arial"/>
          <w:sz w:val="22"/>
          <w:szCs w:val="22"/>
        </w:rPr>
        <w:t xml:space="preserve">, </w:t>
      </w:r>
      <w:r w:rsidR="00372E6F">
        <w:rPr>
          <w:rFonts w:ascii="Arial" w:hAnsi="Arial" w:cs="Arial"/>
          <w:sz w:val="22"/>
          <w:szCs w:val="22"/>
        </w:rPr>
        <w:t>10</w:t>
      </w:r>
      <w:r w:rsidR="00801F56" w:rsidRPr="004F1B55">
        <w:rPr>
          <w:rFonts w:ascii="Arial" w:hAnsi="Arial" w:cs="Arial"/>
          <w:sz w:val="22"/>
          <w:szCs w:val="22"/>
        </w:rPr>
        <w:t xml:space="preserve">th ed. </w:t>
      </w:r>
      <w:r w:rsidR="00372E6F" w:rsidRPr="004F1B55">
        <w:rPr>
          <w:rFonts w:ascii="Arial" w:hAnsi="Arial" w:cs="Arial"/>
          <w:sz w:val="22"/>
          <w:szCs w:val="22"/>
        </w:rPr>
        <w:t>B</w:t>
      </w:r>
      <w:r w:rsidR="00801F56" w:rsidRPr="004F1B55">
        <w:rPr>
          <w:rFonts w:ascii="Arial" w:hAnsi="Arial" w:cs="Arial"/>
          <w:sz w:val="22"/>
          <w:szCs w:val="22"/>
        </w:rPr>
        <w:t>y</w:t>
      </w:r>
      <w:r w:rsidR="00372E6F">
        <w:rPr>
          <w:rFonts w:ascii="Arial" w:hAnsi="Arial" w:cs="Arial"/>
          <w:sz w:val="22"/>
          <w:szCs w:val="22"/>
        </w:rPr>
        <w:t xml:space="preserve"> Raven</w:t>
      </w:r>
      <w:r w:rsidR="00043E00">
        <w:rPr>
          <w:rFonts w:ascii="Arial" w:hAnsi="Arial" w:cs="Arial"/>
          <w:sz w:val="22"/>
          <w:szCs w:val="22"/>
        </w:rPr>
        <w:t xml:space="preserve"> </w:t>
      </w:r>
      <w:r w:rsidR="00212C8F" w:rsidRPr="004F1B55">
        <w:rPr>
          <w:rFonts w:ascii="Arial" w:hAnsi="Arial" w:cs="Arial"/>
          <w:sz w:val="22"/>
          <w:szCs w:val="22"/>
        </w:rPr>
        <w:t>et.al.</w:t>
      </w:r>
      <w:r w:rsidR="00202965">
        <w:rPr>
          <w:rFonts w:ascii="Arial" w:hAnsi="Arial" w:cs="Arial"/>
          <w:sz w:val="22"/>
          <w:szCs w:val="22"/>
        </w:rPr>
        <w:t>,</w:t>
      </w:r>
      <w:r w:rsidR="00212C8F" w:rsidRPr="004F1B55">
        <w:rPr>
          <w:rFonts w:ascii="Arial" w:hAnsi="Arial" w:cs="Arial"/>
          <w:sz w:val="22"/>
          <w:szCs w:val="22"/>
        </w:rPr>
        <w:t xml:space="preserve"> 20</w:t>
      </w:r>
      <w:r w:rsidR="00372E6F">
        <w:rPr>
          <w:rFonts w:ascii="Arial" w:hAnsi="Arial" w:cs="Arial"/>
          <w:sz w:val="22"/>
          <w:szCs w:val="22"/>
        </w:rPr>
        <w:t>14</w:t>
      </w:r>
    </w:p>
    <w:p w:rsidR="00B14A1B" w:rsidRPr="004F1B55" w:rsidRDefault="00CE6F42" w:rsidP="00CE6F42">
      <w:pPr>
        <w:ind w:left="720" w:firstLine="720"/>
        <w:rPr>
          <w:rFonts w:ascii="Arial" w:hAnsi="Arial" w:cs="Arial"/>
          <w:sz w:val="22"/>
          <w:szCs w:val="22"/>
        </w:rPr>
      </w:pPr>
      <w:r>
        <w:rPr>
          <w:rFonts w:ascii="Arial" w:hAnsi="Arial" w:cs="Arial"/>
          <w:sz w:val="22"/>
          <w:szCs w:val="22"/>
        </w:rPr>
        <w:t xml:space="preserve">   </w:t>
      </w:r>
      <w:r w:rsidR="00B14A1B" w:rsidRPr="004F1B55">
        <w:rPr>
          <w:rFonts w:ascii="Arial" w:hAnsi="Arial" w:cs="Arial"/>
          <w:sz w:val="22"/>
          <w:szCs w:val="22"/>
        </w:rPr>
        <w:t>Student study guide is optional</w:t>
      </w:r>
      <w:r w:rsidR="00D4757D">
        <w:rPr>
          <w:rFonts w:ascii="Arial" w:hAnsi="Arial" w:cs="Arial"/>
          <w:sz w:val="22"/>
          <w:szCs w:val="22"/>
        </w:rPr>
        <w:t xml:space="preserve">; </w:t>
      </w:r>
      <w:r w:rsidR="00B14A1B" w:rsidRPr="004F1B55">
        <w:rPr>
          <w:rFonts w:ascii="Arial" w:hAnsi="Arial" w:cs="Arial"/>
          <w:sz w:val="22"/>
          <w:szCs w:val="22"/>
        </w:rPr>
        <w:t xml:space="preserve">Suggested reading: </w:t>
      </w:r>
      <w:r w:rsidR="00B14A1B" w:rsidRPr="004F1B55">
        <w:rPr>
          <w:rFonts w:ascii="Arial" w:hAnsi="Arial" w:cs="Arial"/>
          <w:sz w:val="22"/>
          <w:szCs w:val="22"/>
          <w:u w:val="single"/>
        </w:rPr>
        <w:t>How to Study Science</w:t>
      </w:r>
      <w:r w:rsidR="00B14A1B" w:rsidRPr="004F1B55">
        <w:rPr>
          <w:rFonts w:ascii="Arial" w:hAnsi="Arial" w:cs="Arial"/>
          <w:sz w:val="22"/>
          <w:szCs w:val="22"/>
        </w:rPr>
        <w:t xml:space="preserve"> by </w:t>
      </w:r>
      <w:proofErr w:type="spellStart"/>
      <w:r w:rsidR="00B14A1B" w:rsidRPr="004F1B55">
        <w:rPr>
          <w:rFonts w:ascii="Arial" w:hAnsi="Arial" w:cs="Arial"/>
          <w:sz w:val="22"/>
          <w:szCs w:val="22"/>
        </w:rPr>
        <w:t>Drewes</w:t>
      </w:r>
      <w:proofErr w:type="spellEnd"/>
    </w:p>
    <w:p w:rsidR="00B14A1B" w:rsidRDefault="00D032F6">
      <w:pPr>
        <w:rPr>
          <w:rFonts w:ascii="Arial" w:hAnsi="Arial" w:cs="Arial"/>
          <w:sz w:val="22"/>
          <w:szCs w:val="22"/>
        </w:rPr>
      </w:pPr>
      <w:r>
        <w:rPr>
          <w:rFonts w:ascii="Arial" w:hAnsi="Arial" w:cs="Arial"/>
          <w:sz w:val="22"/>
          <w:szCs w:val="22"/>
        </w:rPr>
        <w:tab/>
      </w:r>
    </w:p>
    <w:sectPr w:rsidR="00B14A1B" w:rsidSect="00D4757D">
      <w:headerReference w:type="default" r:id="rId7"/>
      <w:endnotePr>
        <w:numFmt w:val="decimal"/>
      </w:endnotePr>
      <w:type w:val="continuous"/>
      <w:pgSz w:w="12240" w:h="15840" w:code="1"/>
      <w:pgMar w:top="1152" w:right="864" w:bottom="1008" w:left="86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34" w:rsidRDefault="00CD5D34" w:rsidP="00005DA5">
      <w:r>
        <w:separator/>
      </w:r>
    </w:p>
  </w:endnote>
  <w:endnote w:type="continuationSeparator" w:id="0">
    <w:p w:rsidR="00CD5D34" w:rsidRDefault="00CD5D34" w:rsidP="00005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34" w:rsidRDefault="00CD5D34" w:rsidP="00005DA5">
      <w:r>
        <w:separator/>
      </w:r>
    </w:p>
  </w:footnote>
  <w:footnote w:type="continuationSeparator" w:id="0">
    <w:p w:rsidR="00CD5D34" w:rsidRDefault="00CD5D34" w:rsidP="00005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A5" w:rsidRPr="0056181B" w:rsidRDefault="00005DA5" w:rsidP="00005DA5">
    <w:pPr>
      <w:pStyle w:val="Header"/>
      <w:rPr>
        <w:rFonts w:ascii="Arial" w:hAnsi="Arial" w:cs="Arial"/>
        <w:b/>
        <w:sz w:val="22"/>
        <w:szCs w:val="22"/>
      </w:rPr>
    </w:pPr>
    <w:r w:rsidRPr="007C27B5">
      <w:rPr>
        <w:rFonts w:ascii="Arial" w:hAnsi="Arial" w:cs="Arial"/>
        <w:b/>
        <w:sz w:val="22"/>
        <w:szCs w:val="22"/>
      </w:rPr>
      <w:t xml:space="preserve">BSC </w:t>
    </w:r>
    <w:r>
      <w:rPr>
        <w:rFonts w:ascii="Arial" w:hAnsi="Arial" w:cs="Arial"/>
        <w:b/>
        <w:sz w:val="22"/>
        <w:szCs w:val="22"/>
      </w:rPr>
      <w:t>2</w:t>
    </w:r>
    <w:r w:rsidRPr="007C27B5">
      <w:rPr>
        <w:rFonts w:ascii="Arial" w:hAnsi="Arial" w:cs="Arial"/>
        <w:b/>
        <w:sz w:val="22"/>
        <w:szCs w:val="22"/>
      </w:rPr>
      <w:t>010 – Laboratory</w:t>
    </w:r>
    <w:r>
      <w:rPr>
        <w:rFonts w:ascii="Arial" w:hAnsi="Arial" w:cs="Arial"/>
        <w:b/>
        <w:sz w:val="22"/>
        <w:szCs w:val="22"/>
      </w:rPr>
      <w:tab/>
      <w:t xml:space="preserve"> </w:t>
    </w:r>
    <w:r>
      <w:rPr>
        <w:rFonts w:ascii="Arial" w:hAnsi="Arial" w:cs="Arial"/>
        <w:b/>
        <w:sz w:val="22"/>
        <w:szCs w:val="22"/>
      </w:rPr>
      <w:tab/>
      <w:t xml:space="preserve">                            Fall 20</w:t>
    </w:r>
    <w:r w:rsidR="00C525F9">
      <w:rPr>
        <w:rFonts w:ascii="Arial" w:hAnsi="Arial" w:cs="Arial"/>
        <w:b/>
        <w:sz w:val="22"/>
        <w:szCs w:val="22"/>
      </w:rPr>
      <w:t>1</w:t>
    </w:r>
    <w:r w:rsidR="009B5B56">
      <w:rPr>
        <w:rFonts w:ascii="Arial" w:hAnsi="Arial" w:cs="Arial"/>
        <w:b/>
        <w:sz w:val="22"/>
        <w:szCs w:val="22"/>
      </w:rPr>
      <w:t>4</w:t>
    </w:r>
  </w:p>
  <w:p w:rsidR="00005DA5" w:rsidRDefault="00005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0D62D5"/>
    <w:rsid w:val="000011E3"/>
    <w:rsid w:val="0000144D"/>
    <w:rsid w:val="00005DA5"/>
    <w:rsid w:val="0001516C"/>
    <w:rsid w:val="00043E00"/>
    <w:rsid w:val="00063791"/>
    <w:rsid w:val="0008661C"/>
    <w:rsid w:val="00087845"/>
    <w:rsid w:val="00087D4F"/>
    <w:rsid w:val="000957C8"/>
    <w:rsid w:val="000C5D0F"/>
    <w:rsid w:val="000D62D5"/>
    <w:rsid w:val="00163678"/>
    <w:rsid w:val="001805BC"/>
    <w:rsid w:val="0019145E"/>
    <w:rsid w:val="001C53E5"/>
    <w:rsid w:val="001C75A0"/>
    <w:rsid w:val="001E3CC1"/>
    <w:rsid w:val="00202965"/>
    <w:rsid w:val="00212C8F"/>
    <w:rsid w:val="00236BFE"/>
    <w:rsid w:val="00254C23"/>
    <w:rsid w:val="00262836"/>
    <w:rsid w:val="00290673"/>
    <w:rsid w:val="002C0819"/>
    <w:rsid w:val="002E3EE6"/>
    <w:rsid w:val="00301006"/>
    <w:rsid w:val="00311CD7"/>
    <w:rsid w:val="003655D8"/>
    <w:rsid w:val="003714AE"/>
    <w:rsid w:val="00372E6F"/>
    <w:rsid w:val="003A3684"/>
    <w:rsid w:val="003B369C"/>
    <w:rsid w:val="003B49B6"/>
    <w:rsid w:val="003F0B83"/>
    <w:rsid w:val="0042308C"/>
    <w:rsid w:val="00443EC2"/>
    <w:rsid w:val="004457C2"/>
    <w:rsid w:val="00473C8E"/>
    <w:rsid w:val="00484475"/>
    <w:rsid w:val="004B2F21"/>
    <w:rsid w:val="004E3129"/>
    <w:rsid w:val="004F1B55"/>
    <w:rsid w:val="004F22C3"/>
    <w:rsid w:val="004F4544"/>
    <w:rsid w:val="005022F3"/>
    <w:rsid w:val="005068DF"/>
    <w:rsid w:val="0052216C"/>
    <w:rsid w:val="0052373D"/>
    <w:rsid w:val="005248A1"/>
    <w:rsid w:val="0053157F"/>
    <w:rsid w:val="0054048B"/>
    <w:rsid w:val="0056181B"/>
    <w:rsid w:val="005728FF"/>
    <w:rsid w:val="00596AFD"/>
    <w:rsid w:val="005B1562"/>
    <w:rsid w:val="005F53E8"/>
    <w:rsid w:val="006D62E7"/>
    <w:rsid w:val="006E0512"/>
    <w:rsid w:val="006F3074"/>
    <w:rsid w:val="00706914"/>
    <w:rsid w:val="00717E3D"/>
    <w:rsid w:val="007209C9"/>
    <w:rsid w:val="0077426E"/>
    <w:rsid w:val="00787DDC"/>
    <w:rsid w:val="007A3150"/>
    <w:rsid w:val="007C27B5"/>
    <w:rsid w:val="007C5B76"/>
    <w:rsid w:val="007C62FC"/>
    <w:rsid w:val="007D1DE2"/>
    <w:rsid w:val="007E169F"/>
    <w:rsid w:val="007F42E1"/>
    <w:rsid w:val="007F651C"/>
    <w:rsid w:val="00801F56"/>
    <w:rsid w:val="00823B1E"/>
    <w:rsid w:val="0083493F"/>
    <w:rsid w:val="00845FAE"/>
    <w:rsid w:val="0084614E"/>
    <w:rsid w:val="00863607"/>
    <w:rsid w:val="008803CC"/>
    <w:rsid w:val="008A6552"/>
    <w:rsid w:val="008B781E"/>
    <w:rsid w:val="008F09DB"/>
    <w:rsid w:val="00940CC1"/>
    <w:rsid w:val="0094424E"/>
    <w:rsid w:val="0095407D"/>
    <w:rsid w:val="009557B3"/>
    <w:rsid w:val="009B5B56"/>
    <w:rsid w:val="009D03FE"/>
    <w:rsid w:val="009D7B85"/>
    <w:rsid w:val="009E67B7"/>
    <w:rsid w:val="009F5C86"/>
    <w:rsid w:val="00A04244"/>
    <w:rsid w:val="00A054B9"/>
    <w:rsid w:val="00A87832"/>
    <w:rsid w:val="00A92533"/>
    <w:rsid w:val="00AA0399"/>
    <w:rsid w:val="00AC001A"/>
    <w:rsid w:val="00AC5F18"/>
    <w:rsid w:val="00AE1C93"/>
    <w:rsid w:val="00AE4C5C"/>
    <w:rsid w:val="00AF6B60"/>
    <w:rsid w:val="00B14A1B"/>
    <w:rsid w:val="00B5032F"/>
    <w:rsid w:val="00B868F6"/>
    <w:rsid w:val="00B96042"/>
    <w:rsid w:val="00BB65E9"/>
    <w:rsid w:val="00BD42EF"/>
    <w:rsid w:val="00BE6235"/>
    <w:rsid w:val="00C0561C"/>
    <w:rsid w:val="00C10D7D"/>
    <w:rsid w:val="00C1205F"/>
    <w:rsid w:val="00C13826"/>
    <w:rsid w:val="00C3367E"/>
    <w:rsid w:val="00C336D9"/>
    <w:rsid w:val="00C4746E"/>
    <w:rsid w:val="00C50A7D"/>
    <w:rsid w:val="00C525F9"/>
    <w:rsid w:val="00C8172D"/>
    <w:rsid w:val="00CC6248"/>
    <w:rsid w:val="00CD0236"/>
    <w:rsid w:val="00CD26C1"/>
    <w:rsid w:val="00CD5D34"/>
    <w:rsid w:val="00CD763C"/>
    <w:rsid w:val="00CE6F42"/>
    <w:rsid w:val="00CE7D6F"/>
    <w:rsid w:val="00D032F6"/>
    <w:rsid w:val="00D11684"/>
    <w:rsid w:val="00D169F7"/>
    <w:rsid w:val="00D20F61"/>
    <w:rsid w:val="00D23356"/>
    <w:rsid w:val="00D26987"/>
    <w:rsid w:val="00D26BBD"/>
    <w:rsid w:val="00D4757D"/>
    <w:rsid w:val="00D73418"/>
    <w:rsid w:val="00D75328"/>
    <w:rsid w:val="00D855BF"/>
    <w:rsid w:val="00D93FB8"/>
    <w:rsid w:val="00DB3979"/>
    <w:rsid w:val="00DC1BE2"/>
    <w:rsid w:val="00DC7ED7"/>
    <w:rsid w:val="00DE27D2"/>
    <w:rsid w:val="00DE6FB7"/>
    <w:rsid w:val="00E02940"/>
    <w:rsid w:val="00E44EE9"/>
    <w:rsid w:val="00E510EB"/>
    <w:rsid w:val="00E55967"/>
    <w:rsid w:val="00EA3294"/>
    <w:rsid w:val="00EC16AC"/>
    <w:rsid w:val="00ED4419"/>
    <w:rsid w:val="00EF341A"/>
    <w:rsid w:val="00F0000E"/>
    <w:rsid w:val="00F23376"/>
    <w:rsid w:val="00F23A27"/>
    <w:rsid w:val="00F75B39"/>
    <w:rsid w:val="00F84919"/>
    <w:rsid w:val="00FC2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EE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E3EE6"/>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uiPriority w:val="99"/>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uiPriority w:val="99"/>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Kyle Bartow</cp:lastModifiedBy>
  <cp:revision>2</cp:revision>
  <cp:lastPrinted>2011-08-01T18:59:00Z</cp:lastPrinted>
  <dcterms:created xsi:type="dcterms:W3CDTF">2014-07-22T15:31:00Z</dcterms:created>
  <dcterms:modified xsi:type="dcterms:W3CDTF">2014-07-22T15:31:00Z</dcterms:modified>
</cp:coreProperties>
</file>